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A0E85" w14:textId="662766FB" w:rsidR="00AC7ED3" w:rsidRPr="0028713C" w:rsidRDefault="00AC7ED3" w:rsidP="00AC7ED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28713C">
        <w:rPr>
          <w:rFonts w:ascii="Arial" w:eastAsia="SimSun" w:hAnsi="Arial" w:cs="Times New Roman"/>
          <w:b/>
          <w:bCs/>
          <w:sz w:val="24"/>
          <w:szCs w:val="20"/>
          <w:lang w:val="en-GB"/>
        </w:rPr>
        <w:t>3GPP T</w:t>
      </w:r>
      <w:bookmarkStart w:id="2" w:name="_Ref452454252"/>
      <w:bookmarkEnd w:id="2"/>
      <w:r w:rsidRPr="0028713C">
        <w:rPr>
          <w:rFonts w:ascii="Arial" w:eastAsia="SimSun" w:hAnsi="Arial" w:cs="Times New Roman"/>
          <w:b/>
          <w:bCs/>
          <w:sz w:val="24"/>
          <w:szCs w:val="20"/>
          <w:lang w:val="en-GB"/>
        </w:rPr>
        <w:t xml:space="preserve">SG-RAN </w:t>
      </w:r>
      <w:r w:rsidRPr="0028713C">
        <w:rPr>
          <w:rFonts w:ascii="Arial" w:eastAsia="SimSun" w:hAnsi="Arial" w:cs="Times New Roman"/>
          <w:b/>
          <w:sz w:val="24"/>
          <w:szCs w:val="20"/>
          <w:lang w:val="en-GB"/>
        </w:rPr>
        <w:t>WG4 Meeting #94-</w:t>
      </w:r>
      <w:r>
        <w:rPr>
          <w:rFonts w:ascii="Arial" w:eastAsia="SimSun" w:hAnsi="Arial" w:cs="Times New Roman"/>
          <w:b/>
          <w:sz w:val="24"/>
          <w:szCs w:val="20"/>
          <w:lang w:val="en-GB"/>
        </w:rPr>
        <w:t>e- B</w:t>
      </w:r>
      <w:r w:rsidRPr="0028713C">
        <w:rPr>
          <w:rFonts w:ascii="Arial" w:eastAsia="SimSun" w:hAnsi="Arial" w:cs="Times New Roman"/>
          <w:b/>
          <w:sz w:val="24"/>
          <w:szCs w:val="20"/>
          <w:lang w:val="en-GB"/>
        </w:rPr>
        <w:t xml:space="preserve">is                 </w:t>
      </w:r>
      <w:r w:rsidRPr="0028713C">
        <w:rPr>
          <w:rFonts w:ascii="Arial" w:eastAsia="SimSun" w:hAnsi="Arial" w:cs="Times New Roman"/>
          <w:b/>
          <w:bCs/>
          <w:sz w:val="24"/>
          <w:szCs w:val="20"/>
          <w:lang w:val="en-GB"/>
        </w:rPr>
        <w:tab/>
      </w:r>
      <w:r w:rsidRPr="0028713C">
        <w:rPr>
          <w:rFonts w:ascii="Arial" w:eastAsia="SimSun" w:hAnsi="Arial" w:cs="Times New Roman"/>
          <w:b/>
          <w:bCs/>
          <w:sz w:val="24"/>
          <w:szCs w:val="20"/>
          <w:lang w:val="en-GB" w:eastAsia="ja-JP"/>
        </w:rPr>
        <w:t>R4-200</w:t>
      </w:r>
      <w:r>
        <w:rPr>
          <w:rFonts w:ascii="Arial" w:eastAsia="SimSun" w:hAnsi="Arial" w:cs="Times New Roman"/>
          <w:b/>
          <w:bCs/>
          <w:sz w:val="24"/>
          <w:szCs w:val="20"/>
          <w:lang w:val="en-GB" w:eastAsia="ja-JP"/>
        </w:rPr>
        <w:t>39</w:t>
      </w:r>
      <w:r>
        <w:rPr>
          <w:rFonts w:ascii="Arial" w:eastAsia="SimSun" w:hAnsi="Arial" w:cs="Times New Roman"/>
          <w:b/>
          <w:bCs/>
          <w:sz w:val="24"/>
          <w:szCs w:val="20"/>
          <w:lang w:val="en-GB" w:eastAsia="ja-JP"/>
        </w:rPr>
        <w:t>0</w:t>
      </w:r>
      <w:r>
        <w:rPr>
          <w:rFonts w:ascii="Arial" w:eastAsia="SimSun" w:hAnsi="Arial" w:cs="Times New Roman"/>
          <w:b/>
          <w:bCs/>
          <w:sz w:val="24"/>
          <w:szCs w:val="20"/>
          <w:lang w:val="en-GB" w:eastAsia="ja-JP"/>
        </w:rPr>
        <w:t>0</w:t>
      </w:r>
    </w:p>
    <w:bookmarkEnd w:id="0"/>
    <w:bookmarkEnd w:id="1"/>
    <w:p w14:paraId="762BCBF2" w14:textId="77777777" w:rsidR="00AC7ED3" w:rsidRPr="0028713C" w:rsidRDefault="00AC7ED3" w:rsidP="00AC7ED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28713C">
        <w:rPr>
          <w:rFonts w:ascii="Arial" w:eastAsia="SimSun" w:hAnsi="Arial" w:cs="Times New Roman"/>
          <w:b/>
          <w:sz w:val="24"/>
          <w:szCs w:val="20"/>
          <w:lang w:val="en-GB"/>
        </w:rPr>
        <w:t>Online</w:t>
      </w:r>
      <w:proofErr w:type="gramStart"/>
      <w:r w:rsidRPr="0028713C">
        <w:rPr>
          <w:rFonts w:ascii="Arial" w:eastAsia="SimSun" w:hAnsi="Arial" w:cs="Times New Roman"/>
          <w:b/>
          <w:sz w:val="24"/>
          <w:szCs w:val="20"/>
          <w:lang w:val="en-GB"/>
        </w:rPr>
        <w:t xml:space="preserve">, </w:t>
      </w:r>
      <w:r>
        <w:rPr>
          <w:rFonts w:ascii="Arial" w:eastAsia="SimSun" w:hAnsi="Arial" w:cs="Times New Roman"/>
          <w:b/>
          <w:sz w:val="24"/>
          <w:szCs w:val="20"/>
          <w:lang w:val="en-GB"/>
        </w:rPr>
        <w:t>,</w:t>
      </w:r>
      <w:proofErr w:type="gramEnd"/>
      <w:r>
        <w:rPr>
          <w:rFonts w:ascii="Arial" w:eastAsia="SimSun" w:hAnsi="Arial" w:cs="Times New Roman"/>
          <w:b/>
          <w:sz w:val="24"/>
          <w:szCs w:val="20"/>
          <w:lang w:val="en-GB"/>
        </w:rPr>
        <w:t xml:space="preserve"> </w:t>
      </w:r>
      <w:r w:rsidRPr="0028713C">
        <w:rPr>
          <w:rFonts w:ascii="Arial" w:eastAsia="SimSun" w:hAnsi="Arial" w:cs="Times New Roman"/>
          <w:b/>
          <w:sz w:val="24"/>
          <w:szCs w:val="20"/>
          <w:lang w:val="en-GB"/>
        </w:rPr>
        <w:t>20th Apr 2020 - 30th Apr 2020</w:t>
      </w:r>
    </w:p>
    <w:p w14:paraId="296DB302" w14:textId="77777777" w:rsidR="00841BCD" w:rsidRPr="0028713C"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28713C" w:rsidRDefault="00841BCD" w:rsidP="00841BCD">
      <w:pPr>
        <w:tabs>
          <w:tab w:val="left" w:pos="1985"/>
        </w:tabs>
        <w:ind w:left="1985" w:hanging="1985"/>
        <w:rPr>
          <w:rFonts w:ascii="Arial" w:eastAsia="Calibri" w:hAnsi="Arial" w:cs="Arial"/>
          <w:b/>
          <w:bCs/>
          <w:sz w:val="24"/>
          <w:lang w:val="en-GB"/>
        </w:rPr>
      </w:pPr>
      <w:r w:rsidRPr="0028713C">
        <w:rPr>
          <w:rFonts w:ascii="Arial" w:eastAsia="Calibri" w:hAnsi="Arial" w:cs="Arial"/>
          <w:b/>
          <w:bCs/>
          <w:sz w:val="24"/>
          <w:lang w:val="en-GB"/>
        </w:rPr>
        <w:t>Source:</w:t>
      </w:r>
      <w:r w:rsidRPr="0028713C">
        <w:rPr>
          <w:rFonts w:ascii="Arial" w:eastAsia="Calibri" w:hAnsi="Arial" w:cs="Arial"/>
          <w:b/>
          <w:bCs/>
          <w:sz w:val="24"/>
          <w:lang w:val="en-GB"/>
        </w:rPr>
        <w:tab/>
        <w:t xml:space="preserve">Nokia, </w:t>
      </w:r>
      <w:r w:rsidR="0043750A" w:rsidRPr="0028713C">
        <w:rPr>
          <w:rFonts w:ascii="Arial" w:eastAsia="Calibri" w:hAnsi="Arial" w:cs="Arial"/>
          <w:b/>
          <w:bCs/>
          <w:sz w:val="24"/>
          <w:lang w:val="en-GB"/>
        </w:rPr>
        <w:t>Nokia</w:t>
      </w:r>
      <w:r w:rsidRPr="0028713C">
        <w:rPr>
          <w:rFonts w:ascii="Arial" w:eastAsia="Calibri" w:hAnsi="Arial" w:cs="Arial"/>
          <w:b/>
          <w:bCs/>
          <w:sz w:val="24"/>
          <w:lang w:val="en-GB"/>
        </w:rPr>
        <w:t xml:space="preserve"> Shanghai Bell</w:t>
      </w:r>
      <w:r w:rsidRPr="0028713C" w:rsidDel="00636277">
        <w:rPr>
          <w:rFonts w:ascii="Arial" w:eastAsia="Calibri" w:hAnsi="Arial" w:cs="Arial"/>
          <w:b/>
          <w:bCs/>
          <w:sz w:val="24"/>
          <w:lang w:val="en-GB"/>
        </w:rPr>
        <w:t xml:space="preserve"> </w:t>
      </w:r>
    </w:p>
    <w:p w14:paraId="719F9ED2" w14:textId="17FB4C11" w:rsidR="00841BCD" w:rsidRPr="0028713C" w:rsidRDefault="00841BCD" w:rsidP="00841BCD">
      <w:pPr>
        <w:ind w:left="1985" w:hanging="1985"/>
        <w:rPr>
          <w:rFonts w:ascii="Arial" w:eastAsia="Calibri" w:hAnsi="Arial" w:cs="Arial"/>
          <w:b/>
          <w:bCs/>
          <w:sz w:val="24"/>
          <w:lang w:val="en-GB"/>
        </w:rPr>
      </w:pPr>
      <w:r w:rsidRPr="0028713C">
        <w:rPr>
          <w:rFonts w:ascii="Arial" w:eastAsia="Calibri" w:hAnsi="Arial" w:cs="Arial"/>
          <w:b/>
          <w:bCs/>
          <w:sz w:val="24"/>
          <w:lang w:val="en-GB"/>
        </w:rPr>
        <w:t>Title:</w:t>
      </w:r>
      <w:r w:rsidRPr="0028713C">
        <w:rPr>
          <w:rFonts w:ascii="Arial" w:eastAsia="Calibri" w:hAnsi="Arial" w:cs="Arial"/>
          <w:b/>
          <w:bCs/>
          <w:sz w:val="24"/>
          <w:lang w:val="en-GB"/>
        </w:rPr>
        <w:tab/>
      </w:r>
      <w:r w:rsidR="00D62EB9" w:rsidRPr="00D62EB9">
        <w:rPr>
          <w:rFonts w:ascii="Arial" w:eastAsia="Calibri" w:hAnsi="Arial" w:cs="Arial"/>
          <w:b/>
          <w:bCs/>
          <w:sz w:val="24"/>
          <w:lang w:val="en-GB"/>
        </w:rPr>
        <w:t>On NR Rel-16 high reliability BS demodulation test feasibility and methodology</w:t>
      </w:r>
    </w:p>
    <w:p w14:paraId="139CE457" w14:textId="716DA6EB" w:rsidR="00841BCD" w:rsidRPr="0028713C" w:rsidRDefault="00841BCD" w:rsidP="00841BCD">
      <w:pPr>
        <w:tabs>
          <w:tab w:val="left" w:pos="1985"/>
        </w:tabs>
        <w:spacing w:after="120" w:line="240" w:lineRule="auto"/>
        <w:rPr>
          <w:rFonts w:ascii="Arial" w:eastAsia="MS Mincho" w:hAnsi="Arial" w:cs="Arial"/>
          <w:b/>
          <w:bCs/>
          <w:sz w:val="24"/>
          <w:szCs w:val="20"/>
          <w:lang w:val="en-GB"/>
        </w:rPr>
      </w:pPr>
      <w:r w:rsidRPr="0028713C">
        <w:rPr>
          <w:rFonts w:ascii="Arial" w:eastAsia="MS Mincho" w:hAnsi="Arial" w:cs="Arial"/>
          <w:b/>
          <w:bCs/>
          <w:sz w:val="24"/>
          <w:szCs w:val="20"/>
          <w:lang w:val="en-GB"/>
        </w:rPr>
        <w:t>Agenda item:</w:t>
      </w:r>
      <w:r w:rsidRPr="0028713C">
        <w:rPr>
          <w:rFonts w:ascii="Arial" w:eastAsia="MS Mincho" w:hAnsi="Arial" w:cs="Arial"/>
          <w:b/>
          <w:bCs/>
          <w:sz w:val="24"/>
          <w:szCs w:val="20"/>
          <w:lang w:val="en-GB"/>
        </w:rPr>
        <w:tab/>
      </w:r>
      <w:r w:rsidR="0022383C" w:rsidRPr="0028713C">
        <w:rPr>
          <w:rFonts w:ascii="Arial" w:eastAsia="MS Mincho" w:hAnsi="Arial" w:cs="Arial"/>
          <w:b/>
          <w:bCs/>
          <w:sz w:val="24"/>
          <w:szCs w:val="20"/>
          <w:lang w:val="en-GB"/>
        </w:rPr>
        <w:t>6.</w:t>
      </w:r>
      <w:r w:rsidR="00D62EB9">
        <w:rPr>
          <w:rFonts w:ascii="Arial" w:eastAsia="MS Mincho" w:hAnsi="Arial" w:cs="Arial"/>
          <w:b/>
          <w:bCs/>
          <w:sz w:val="24"/>
          <w:szCs w:val="20"/>
          <w:lang w:val="en-GB"/>
        </w:rPr>
        <w:t>9.1.1</w:t>
      </w:r>
    </w:p>
    <w:p w14:paraId="04F08F70" w14:textId="0BAF5176" w:rsidR="00841BCD" w:rsidRPr="0028713C" w:rsidRDefault="00841BCD" w:rsidP="00841BCD">
      <w:pPr>
        <w:tabs>
          <w:tab w:val="left" w:pos="1985"/>
        </w:tabs>
        <w:rPr>
          <w:rFonts w:ascii="Arial" w:eastAsia="Calibri" w:hAnsi="Arial" w:cs="Arial"/>
          <w:b/>
          <w:bCs/>
          <w:sz w:val="24"/>
          <w:lang w:val="en-GB"/>
        </w:rPr>
      </w:pPr>
      <w:r w:rsidRPr="0028713C">
        <w:rPr>
          <w:rFonts w:ascii="Arial" w:eastAsia="Calibri" w:hAnsi="Arial" w:cs="Arial"/>
          <w:b/>
          <w:bCs/>
          <w:sz w:val="24"/>
          <w:lang w:val="en-GB"/>
        </w:rPr>
        <w:t>Document for:</w:t>
      </w:r>
      <w:r w:rsidRPr="0028713C">
        <w:rPr>
          <w:rFonts w:ascii="Arial" w:eastAsia="Calibri" w:hAnsi="Arial" w:cs="Arial"/>
          <w:b/>
          <w:bCs/>
          <w:sz w:val="24"/>
          <w:lang w:val="en-GB"/>
        </w:rPr>
        <w:tab/>
      </w:r>
      <w:r w:rsidR="00DB01CB" w:rsidRPr="0028713C">
        <w:rPr>
          <w:rFonts w:ascii="Arial" w:eastAsia="Calibri" w:hAnsi="Arial" w:cs="Arial"/>
          <w:b/>
          <w:bCs/>
          <w:sz w:val="24"/>
          <w:lang w:val="en-GB"/>
        </w:rPr>
        <w:t>Discussion</w:t>
      </w:r>
    </w:p>
    <w:p w14:paraId="5FD4C454" w14:textId="77777777" w:rsidR="002B0E46" w:rsidRPr="0028713C" w:rsidRDefault="002B0E46" w:rsidP="00841BCD">
      <w:pPr>
        <w:tabs>
          <w:tab w:val="left" w:pos="1985"/>
        </w:tabs>
        <w:rPr>
          <w:rFonts w:ascii="Arial" w:eastAsia="Calibri" w:hAnsi="Arial" w:cs="Arial"/>
          <w:b/>
          <w:bCs/>
          <w:sz w:val="24"/>
          <w:lang w:val="en-GB"/>
        </w:rPr>
      </w:pPr>
    </w:p>
    <w:p w14:paraId="1BBB6726" w14:textId="77777777" w:rsidR="00841BCD" w:rsidRPr="0028713C" w:rsidRDefault="00841BCD" w:rsidP="00A37002">
      <w:pPr>
        <w:pStyle w:val="RAN4H1"/>
      </w:pPr>
      <w:r w:rsidRPr="0028713C">
        <w:t>Intro</w:t>
      </w:r>
      <w:r w:rsidRPr="0028713C">
        <w:rPr>
          <w:rStyle w:val="RAN4H1Char"/>
        </w:rPr>
        <w:t>ductio</w:t>
      </w:r>
      <w:r w:rsidRPr="0028713C">
        <w:t>n</w:t>
      </w:r>
    </w:p>
    <w:p w14:paraId="619F353B" w14:textId="364BABAB" w:rsidR="00D34477" w:rsidRDefault="00D34477" w:rsidP="00D34477">
      <w:pPr>
        <w:rPr>
          <w:lang w:val="en-GB"/>
        </w:rPr>
      </w:pPr>
      <w:r w:rsidRPr="0028713C">
        <w:rPr>
          <w:lang w:val="en-GB"/>
        </w:rPr>
        <w:t xml:space="preserve">In the </w:t>
      </w:r>
      <w:r>
        <w:rPr>
          <w:lang w:val="en-GB"/>
        </w:rPr>
        <w:t>previous RAN4 meeting (</w:t>
      </w:r>
      <w:r w:rsidRPr="0028713C">
        <w:rPr>
          <w:lang w:val="en-GB"/>
        </w:rPr>
        <w:t>RAN4#94e</w:t>
      </w:r>
      <w:r>
        <w:rPr>
          <w:lang w:val="en-GB"/>
        </w:rPr>
        <w:t xml:space="preserve">) many agreements were made concerning the </w:t>
      </w:r>
      <w:r w:rsidRPr="00D34477">
        <w:rPr>
          <w:lang w:val="en-GB"/>
        </w:rPr>
        <w:t>NR Rel-16 high reliability BS demodulation test feasibility and methodology</w:t>
      </w:r>
      <w:r>
        <w:rPr>
          <w:lang w:val="en-GB"/>
        </w:rPr>
        <w:t xml:space="preserve">. They are captured </w:t>
      </w:r>
      <w:r w:rsidRPr="0028713C">
        <w:rPr>
          <w:lang w:val="en-GB"/>
        </w:rPr>
        <w:t>in the WF [</w:t>
      </w:r>
      <w:r w:rsidR="00D17A93">
        <w:rPr>
          <w:lang w:val="en-GB"/>
        </w:rPr>
        <w:t>1</w:t>
      </w:r>
      <w:r w:rsidRPr="0028713C">
        <w:rPr>
          <w:lang w:val="en-GB"/>
        </w:rPr>
        <w:t>] and email discussion summary [</w:t>
      </w:r>
      <w:r w:rsidR="00D17A93">
        <w:rPr>
          <w:lang w:val="en-GB"/>
        </w:rPr>
        <w:t>2</w:t>
      </w:r>
      <w:r w:rsidRPr="0028713C">
        <w:rPr>
          <w:lang w:val="en-GB"/>
        </w:rPr>
        <w:t>].</w:t>
      </w:r>
      <w:r w:rsidR="00C846A4">
        <w:rPr>
          <w:lang w:val="en-GB"/>
        </w:rPr>
        <w:br/>
        <w:t xml:space="preserve">The documents also list the remaining BS </w:t>
      </w:r>
      <w:proofErr w:type="spellStart"/>
      <w:r w:rsidR="00C846A4">
        <w:rPr>
          <w:lang w:val="en-GB"/>
        </w:rPr>
        <w:t>demod</w:t>
      </w:r>
      <w:proofErr w:type="spellEnd"/>
      <w:r w:rsidR="00C846A4">
        <w:rPr>
          <w:lang w:val="en-GB"/>
        </w:rPr>
        <w:t xml:space="preserve"> open issues:</w:t>
      </w:r>
    </w:p>
    <w:p w14:paraId="14A103BD" w14:textId="181641C4" w:rsidR="00C846A4" w:rsidRDefault="00C846A4" w:rsidP="00C846A4">
      <w:pPr>
        <w:pStyle w:val="ListParagraph"/>
        <w:numPr>
          <w:ilvl w:val="0"/>
          <w:numId w:val="44"/>
        </w:numPr>
        <w:rPr>
          <w:lang w:val="en-GB"/>
        </w:rPr>
      </w:pPr>
      <w:r w:rsidRPr="00C846A4">
        <w:rPr>
          <w:lang w:val="en-GB"/>
        </w:rPr>
        <w:t>Key parameters for ultra-low BLER test time estimation</w:t>
      </w:r>
      <w:r>
        <w:rPr>
          <w:lang w:val="en-GB"/>
        </w:rPr>
        <w:t>.</w:t>
      </w:r>
    </w:p>
    <w:p w14:paraId="68D861EC" w14:textId="0F4EC026" w:rsidR="00C846A4" w:rsidRDefault="00C846A4" w:rsidP="00C846A4">
      <w:pPr>
        <w:pStyle w:val="ListParagraph"/>
        <w:numPr>
          <w:ilvl w:val="1"/>
          <w:numId w:val="44"/>
        </w:numPr>
        <w:rPr>
          <w:lang w:val="en-GB"/>
        </w:rPr>
      </w:pPr>
      <w:r w:rsidRPr="00C846A4">
        <w:rPr>
          <w:lang w:val="en-GB"/>
        </w:rPr>
        <w:t>Requirements and tests for FR2</w:t>
      </w:r>
      <w:r>
        <w:rPr>
          <w:lang w:val="en-GB"/>
        </w:rPr>
        <w:t>.</w:t>
      </w:r>
    </w:p>
    <w:p w14:paraId="63A2B824" w14:textId="5B2E3E3B" w:rsidR="00C846A4" w:rsidRDefault="00C846A4" w:rsidP="00C846A4">
      <w:pPr>
        <w:pStyle w:val="ListParagraph"/>
        <w:numPr>
          <w:ilvl w:val="1"/>
          <w:numId w:val="44"/>
        </w:numPr>
        <w:rPr>
          <w:lang w:val="en-GB"/>
        </w:rPr>
      </w:pPr>
      <w:r w:rsidRPr="00C846A4">
        <w:rPr>
          <w:lang w:val="en-GB"/>
        </w:rPr>
        <w:t>TDD patterns for BS</w:t>
      </w:r>
      <w:r>
        <w:rPr>
          <w:lang w:val="en-GB"/>
        </w:rPr>
        <w:t>.</w:t>
      </w:r>
    </w:p>
    <w:p w14:paraId="6620D06F" w14:textId="28E5B7FF" w:rsidR="00D34477" w:rsidRDefault="00C846A4" w:rsidP="00D34477">
      <w:pPr>
        <w:pStyle w:val="ListParagraph"/>
        <w:numPr>
          <w:ilvl w:val="0"/>
          <w:numId w:val="44"/>
        </w:numPr>
        <w:rPr>
          <w:lang w:val="en-GB"/>
        </w:rPr>
      </w:pPr>
      <w:r w:rsidRPr="00C846A4">
        <w:rPr>
          <w:lang w:val="en-GB"/>
        </w:rPr>
        <w:t>Other parameters for ultra-low BLER tes</w:t>
      </w:r>
      <w:r>
        <w:rPr>
          <w:lang w:val="en-GB"/>
        </w:rPr>
        <w:t>t.</w:t>
      </w:r>
    </w:p>
    <w:p w14:paraId="399B0485" w14:textId="6908CB7D" w:rsidR="005A6190" w:rsidRDefault="005A6190" w:rsidP="00C846A4">
      <w:pPr>
        <w:pStyle w:val="ListParagraph"/>
        <w:numPr>
          <w:ilvl w:val="1"/>
          <w:numId w:val="44"/>
        </w:numPr>
        <w:rPr>
          <w:lang w:val="en-GB"/>
        </w:rPr>
      </w:pPr>
      <w:r>
        <w:rPr>
          <w:lang w:val="en-GB"/>
        </w:rPr>
        <w:t>DFT-s-OFDM.</w:t>
      </w:r>
    </w:p>
    <w:p w14:paraId="4BBAB751" w14:textId="19E6781F" w:rsidR="00C846A4" w:rsidRPr="00C846A4" w:rsidRDefault="00C846A4" w:rsidP="00C846A4">
      <w:pPr>
        <w:pStyle w:val="ListParagraph"/>
        <w:numPr>
          <w:ilvl w:val="1"/>
          <w:numId w:val="44"/>
        </w:numPr>
        <w:rPr>
          <w:lang w:val="en-GB"/>
        </w:rPr>
      </w:pPr>
      <w:r w:rsidRPr="00C846A4">
        <w:rPr>
          <w:lang w:val="en-GB"/>
        </w:rPr>
        <w:t>PT-RS and DM-RS configuration for PUSCH</w:t>
      </w:r>
      <w:r>
        <w:rPr>
          <w:lang w:val="en-GB"/>
        </w:rPr>
        <w:t>.</w:t>
      </w:r>
    </w:p>
    <w:p w14:paraId="7537D8E8" w14:textId="4E38DC5B" w:rsidR="00C846A4" w:rsidRPr="00C846A4" w:rsidRDefault="00C846A4" w:rsidP="00C846A4">
      <w:pPr>
        <w:pStyle w:val="ListParagraph"/>
        <w:numPr>
          <w:ilvl w:val="1"/>
          <w:numId w:val="44"/>
        </w:numPr>
        <w:rPr>
          <w:lang w:val="en-GB"/>
        </w:rPr>
      </w:pPr>
      <w:r w:rsidRPr="00C846A4">
        <w:rPr>
          <w:lang w:val="en-GB"/>
        </w:rPr>
        <w:t>Number of RB for PUSCH</w:t>
      </w:r>
      <w:r>
        <w:rPr>
          <w:lang w:val="en-GB"/>
        </w:rPr>
        <w:t>.</w:t>
      </w:r>
    </w:p>
    <w:p w14:paraId="1F454566" w14:textId="766A6081" w:rsidR="00C846A4" w:rsidRPr="00C846A4" w:rsidRDefault="00C846A4" w:rsidP="00C846A4">
      <w:pPr>
        <w:pStyle w:val="ListParagraph"/>
        <w:numPr>
          <w:ilvl w:val="1"/>
          <w:numId w:val="44"/>
        </w:numPr>
        <w:rPr>
          <w:lang w:val="en-GB"/>
        </w:rPr>
      </w:pPr>
      <w:r w:rsidRPr="00C846A4">
        <w:rPr>
          <w:lang w:val="en-GB"/>
        </w:rPr>
        <w:t>Bandwidth for PUSCH</w:t>
      </w:r>
      <w:r>
        <w:rPr>
          <w:lang w:val="en-GB"/>
        </w:rPr>
        <w:t>.</w:t>
      </w:r>
    </w:p>
    <w:p w14:paraId="08D85D13" w14:textId="572D185A" w:rsidR="00C846A4" w:rsidRDefault="00C846A4" w:rsidP="00D34477">
      <w:pPr>
        <w:pStyle w:val="ListParagraph"/>
        <w:numPr>
          <w:ilvl w:val="0"/>
          <w:numId w:val="44"/>
        </w:numPr>
        <w:rPr>
          <w:lang w:val="en-GB"/>
        </w:rPr>
      </w:pPr>
      <w:r>
        <w:rPr>
          <w:lang w:val="en-GB"/>
        </w:rPr>
        <w:t>Test method</w:t>
      </w:r>
    </w:p>
    <w:p w14:paraId="780C0A56" w14:textId="11DABB43" w:rsidR="00C846A4" w:rsidRDefault="00C846A4" w:rsidP="00C846A4">
      <w:pPr>
        <w:pStyle w:val="ListParagraph"/>
        <w:numPr>
          <w:ilvl w:val="1"/>
          <w:numId w:val="44"/>
        </w:numPr>
        <w:rPr>
          <w:lang w:val="en-GB"/>
        </w:rPr>
      </w:pPr>
      <w:r w:rsidRPr="00C846A4">
        <w:rPr>
          <w:lang w:val="en-GB"/>
        </w:rPr>
        <w:t>Value for X</w:t>
      </w:r>
      <w:r>
        <w:rPr>
          <w:lang w:val="en-GB"/>
        </w:rPr>
        <w:t>.</w:t>
      </w:r>
    </w:p>
    <w:p w14:paraId="36E4E0CE" w14:textId="27CD8101" w:rsidR="00C846A4" w:rsidRDefault="00C846A4" w:rsidP="00C846A4">
      <w:pPr>
        <w:pStyle w:val="ListParagraph"/>
        <w:numPr>
          <w:ilvl w:val="1"/>
          <w:numId w:val="44"/>
        </w:numPr>
        <w:rPr>
          <w:lang w:val="en-GB"/>
        </w:rPr>
      </w:pPr>
      <w:r>
        <w:rPr>
          <w:lang w:val="en-GB"/>
        </w:rPr>
        <w:t>Where and how to capture X.</w:t>
      </w:r>
    </w:p>
    <w:p w14:paraId="6AAB8C12" w14:textId="7B855DDA" w:rsidR="00C846A4" w:rsidRPr="00C846A4" w:rsidRDefault="00C846A4" w:rsidP="00D34477">
      <w:pPr>
        <w:pStyle w:val="ListParagraph"/>
        <w:numPr>
          <w:ilvl w:val="0"/>
          <w:numId w:val="44"/>
        </w:numPr>
        <w:rPr>
          <w:lang w:val="en-GB"/>
        </w:rPr>
      </w:pPr>
      <w:r>
        <w:rPr>
          <w:lang w:val="en-GB"/>
        </w:rPr>
        <w:t>Number of tests to define</w:t>
      </w:r>
    </w:p>
    <w:p w14:paraId="0B1DDA52" w14:textId="134D2887" w:rsidR="00C846A4" w:rsidRDefault="00C846A4" w:rsidP="00D34477">
      <w:pPr>
        <w:rPr>
          <w:lang w:val="en-GB"/>
        </w:rPr>
      </w:pPr>
    </w:p>
    <w:p w14:paraId="12187803" w14:textId="6142ACB1" w:rsidR="00C846A4" w:rsidRDefault="006A2B8A" w:rsidP="00D34477">
      <w:pPr>
        <w:rPr>
          <w:lang w:val="en-GB"/>
        </w:rPr>
      </w:pPr>
      <w:r w:rsidRPr="0028713C">
        <w:rPr>
          <w:lang w:val="en-GB"/>
        </w:rPr>
        <w:t>In this contribution, we will express our views on the above listed issues.</w:t>
      </w:r>
    </w:p>
    <w:p w14:paraId="307CA0DD" w14:textId="77777777" w:rsidR="00C846A4" w:rsidRDefault="00C846A4" w:rsidP="00D34477">
      <w:pPr>
        <w:rPr>
          <w:lang w:val="en-GB"/>
        </w:rPr>
      </w:pPr>
    </w:p>
    <w:p w14:paraId="7369040B" w14:textId="688A81E9" w:rsidR="00D62EB9" w:rsidRDefault="00D62EB9" w:rsidP="00EA2118">
      <w:pPr>
        <w:rPr>
          <w:lang w:val="en-GB"/>
        </w:rPr>
      </w:pPr>
    </w:p>
    <w:p w14:paraId="24A6AAB4" w14:textId="0B3FE201" w:rsidR="00D62EB9" w:rsidRDefault="006C449C" w:rsidP="00C846A4">
      <w:pPr>
        <w:pStyle w:val="RAN4H1"/>
      </w:pPr>
      <w:bookmarkStart w:id="3" w:name="_Hlk37090198"/>
      <w:r w:rsidRPr="006C449C">
        <w:t>Key parameters for ultra-low BLER test time estimation</w:t>
      </w:r>
      <w:bookmarkEnd w:id="3"/>
    </w:p>
    <w:p w14:paraId="2CC67F07" w14:textId="3863B239" w:rsidR="00EC3C85" w:rsidRDefault="00EC3C85" w:rsidP="00EA2118">
      <w:pPr>
        <w:rPr>
          <w:lang w:val="en-GB"/>
        </w:rPr>
      </w:pPr>
    </w:p>
    <w:p w14:paraId="63B90926" w14:textId="656E60CC" w:rsidR="00EC3C85" w:rsidRDefault="00EC3C85" w:rsidP="00EC3C85">
      <w:pPr>
        <w:pStyle w:val="RAN4H2"/>
        <w:rPr>
          <w:lang w:val="en-GB"/>
        </w:rPr>
      </w:pPr>
      <w:r w:rsidRPr="00EC3C85">
        <w:rPr>
          <w:lang w:val="en-GB"/>
        </w:rPr>
        <w:t>Requirements and tests for FR2</w:t>
      </w:r>
    </w:p>
    <w:p w14:paraId="053AC3CA" w14:textId="00B82744" w:rsidR="00D62EB9" w:rsidRDefault="00EC3C85" w:rsidP="00EA2118">
      <w:pPr>
        <w:rPr>
          <w:lang w:val="en-GB"/>
        </w:rPr>
      </w:pPr>
      <w:r>
        <w:rPr>
          <w:lang w:val="en-GB"/>
        </w:rPr>
        <w:t xml:space="preserve">The first remaining issue in the </w:t>
      </w:r>
      <w:r w:rsidRPr="0028713C">
        <w:rPr>
          <w:lang w:val="en-GB"/>
        </w:rPr>
        <w:t>RAN4#94e</w:t>
      </w:r>
      <w:r>
        <w:rPr>
          <w:lang w:val="en-GB"/>
        </w:rPr>
        <w:t xml:space="preserve"> sub-topic of key parameters for test time estimation is the question of having requirements and test for FR2 or not </w:t>
      </w:r>
      <w:r w:rsidR="00D62EB9">
        <w:rPr>
          <w:lang w:val="en-GB"/>
        </w:rPr>
        <w:t>[</w:t>
      </w:r>
      <w:r w:rsidR="00D17A93">
        <w:rPr>
          <w:lang w:val="en-GB"/>
        </w:rPr>
        <w:t>1</w:t>
      </w:r>
      <w:r w:rsidR="00D62EB9">
        <w:rPr>
          <w:lang w:val="en-GB"/>
        </w:rPr>
        <w:t>]</w:t>
      </w:r>
      <w:r>
        <w:rPr>
          <w:lang w:val="en-GB"/>
        </w:rPr>
        <w:t>:</w:t>
      </w:r>
    </w:p>
    <w:tbl>
      <w:tblPr>
        <w:tblStyle w:val="TableGrid"/>
        <w:tblW w:w="4500" w:type="pct"/>
        <w:jc w:val="center"/>
        <w:tblLook w:val="04A0" w:firstRow="1" w:lastRow="0" w:firstColumn="1" w:lastColumn="0" w:noHBand="0" w:noVBand="1"/>
      </w:tblPr>
      <w:tblGrid>
        <w:gridCol w:w="8655"/>
      </w:tblGrid>
      <w:tr w:rsidR="00D62EB9" w:rsidRPr="0028713C" w14:paraId="59D94849" w14:textId="77777777" w:rsidTr="00700027">
        <w:trPr>
          <w:jc w:val="center"/>
        </w:trPr>
        <w:tc>
          <w:tcPr>
            <w:tcW w:w="8655" w:type="dxa"/>
          </w:tcPr>
          <w:p w14:paraId="7C4C2ACF" w14:textId="77777777" w:rsidR="006C449C" w:rsidRPr="006C449C" w:rsidRDefault="006C449C" w:rsidP="006C449C">
            <w:pPr>
              <w:numPr>
                <w:ilvl w:val="0"/>
                <w:numId w:val="33"/>
              </w:numPr>
              <w:rPr>
                <w:lang w:val="en-GB"/>
              </w:rPr>
            </w:pPr>
            <w:r w:rsidRPr="006C449C">
              <w:rPr>
                <w:b/>
                <w:bCs/>
              </w:rPr>
              <w:t>Requirements and tests for FR2:</w:t>
            </w:r>
          </w:p>
          <w:p w14:paraId="75088ED0" w14:textId="77777777" w:rsidR="00EC3C85" w:rsidRDefault="006C449C" w:rsidP="006C449C">
            <w:pPr>
              <w:numPr>
                <w:ilvl w:val="1"/>
                <w:numId w:val="33"/>
              </w:numPr>
              <w:rPr>
                <w:lang w:val="en-GB"/>
              </w:rPr>
            </w:pPr>
            <w:r w:rsidRPr="006C449C">
              <w:rPr>
                <w:lang w:val="en-GB"/>
              </w:rPr>
              <w:t xml:space="preserve">Option 1: Create requirements for FR2. No explicit applicability rule needed. </w:t>
            </w:r>
          </w:p>
          <w:p w14:paraId="11133F9D" w14:textId="5A33170F" w:rsidR="006C449C" w:rsidRPr="006C449C" w:rsidRDefault="006C449C" w:rsidP="006C449C">
            <w:pPr>
              <w:numPr>
                <w:ilvl w:val="1"/>
                <w:numId w:val="33"/>
              </w:numPr>
              <w:rPr>
                <w:lang w:val="en-GB"/>
              </w:rPr>
            </w:pPr>
            <w:r w:rsidRPr="006C449C">
              <w:rPr>
                <w:lang w:val="en-GB"/>
              </w:rPr>
              <w:t>Option 2: Create requirements for FR2 with applicability rule Proponents of option 2 please clarify what applicability rule you propose</w:t>
            </w:r>
          </w:p>
          <w:p w14:paraId="674EECA4" w14:textId="713D6D26" w:rsidR="00D62EB9" w:rsidRPr="006C449C" w:rsidRDefault="006C449C" w:rsidP="00D62EB9">
            <w:pPr>
              <w:numPr>
                <w:ilvl w:val="1"/>
                <w:numId w:val="33"/>
              </w:numPr>
              <w:rPr>
                <w:lang w:val="en-GB"/>
              </w:rPr>
            </w:pPr>
            <w:r w:rsidRPr="006C449C">
              <w:rPr>
                <w:lang w:val="en-GB"/>
              </w:rPr>
              <w:t>Option 3: Do not create requirements for FR2</w:t>
            </w:r>
          </w:p>
        </w:tc>
      </w:tr>
    </w:tbl>
    <w:p w14:paraId="7FB70A42" w14:textId="273FE643" w:rsidR="00D62EB9" w:rsidRDefault="00D62EB9" w:rsidP="00D62EB9">
      <w:pPr>
        <w:rPr>
          <w:lang w:val="en-GB"/>
        </w:rPr>
      </w:pPr>
    </w:p>
    <w:p w14:paraId="59716404" w14:textId="66E713B5" w:rsidR="00EC3C85" w:rsidRDefault="00EC3C85" w:rsidP="00D62EB9">
      <w:pPr>
        <w:rPr>
          <w:lang w:val="en-GB"/>
        </w:rPr>
      </w:pPr>
      <w:r>
        <w:rPr>
          <w:lang w:val="en-GB"/>
        </w:rPr>
        <w:lastRenderedPageBreak/>
        <w:t xml:space="preserve">It is our understanding that for high reliability &amp; high confidence level requirements, the use cases are mostly in FR1, due to generally improved coverage and reliability. Theoretical testing time in FR2 is reduced, but practical testing time </w:t>
      </w:r>
      <w:r w:rsidR="00AA280E">
        <w:rPr>
          <w:lang w:val="en-GB"/>
        </w:rPr>
        <w:t>might be increased due to higher technical requirements on the TE and test environment in FR2.</w:t>
      </w:r>
    </w:p>
    <w:p w14:paraId="73D10902" w14:textId="2DED5FDA" w:rsidR="00EC3C85" w:rsidRPr="00EC3C85" w:rsidRDefault="00EC3C85" w:rsidP="00D62EB9">
      <w:pPr>
        <w:pStyle w:val="RAN4proposal"/>
        <w:rPr>
          <w:lang w:val="en-GB"/>
        </w:rPr>
      </w:pPr>
      <w:r>
        <w:rPr>
          <w:lang w:val="en-GB"/>
        </w:rPr>
        <w:t>RAN4 to consider high reliability &amp; high confidence level requirements only for FR2.</w:t>
      </w:r>
    </w:p>
    <w:p w14:paraId="2D681F30" w14:textId="77777777" w:rsidR="00EC3C85" w:rsidRDefault="00EC3C85" w:rsidP="00D62EB9">
      <w:pPr>
        <w:rPr>
          <w:lang w:val="en-GB"/>
        </w:rPr>
      </w:pPr>
    </w:p>
    <w:p w14:paraId="7D88FBA7" w14:textId="0B2B302E" w:rsidR="00EC3C85" w:rsidRDefault="00EC3C85" w:rsidP="00D62EB9">
      <w:pPr>
        <w:rPr>
          <w:lang w:val="en-GB"/>
        </w:rPr>
      </w:pPr>
    </w:p>
    <w:p w14:paraId="12E40797" w14:textId="64EE985D" w:rsidR="00EC3C85" w:rsidRDefault="00EC3C85" w:rsidP="00EC3C85">
      <w:pPr>
        <w:pStyle w:val="RAN4H2"/>
        <w:rPr>
          <w:lang w:val="en-GB"/>
        </w:rPr>
      </w:pPr>
      <w:r w:rsidRPr="00EC3C85">
        <w:rPr>
          <w:lang w:val="en-GB"/>
        </w:rPr>
        <w:t>TDD patterns for BS</w:t>
      </w:r>
    </w:p>
    <w:p w14:paraId="39114C17" w14:textId="7775BFAE" w:rsidR="006C449C" w:rsidRDefault="00EC3C85" w:rsidP="006C449C">
      <w:pPr>
        <w:rPr>
          <w:lang w:val="en-GB"/>
        </w:rPr>
      </w:pPr>
      <w:r>
        <w:rPr>
          <w:lang w:val="en-GB"/>
        </w:rPr>
        <w:t xml:space="preserve">The second </w:t>
      </w:r>
      <w:r w:rsidR="005A6190">
        <w:rPr>
          <w:lang w:val="en-GB"/>
        </w:rPr>
        <w:t xml:space="preserve">raised key test time evaluation issue in RAN4#94e is the question of TDD pattern for BS </w:t>
      </w:r>
      <w:r w:rsidR="006C449C">
        <w:rPr>
          <w:lang w:val="en-GB"/>
        </w:rPr>
        <w:t>[</w:t>
      </w:r>
      <w:r w:rsidR="00D17A93">
        <w:rPr>
          <w:lang w:val="en-GB"/>
        </w:rPr>
        <w:t>1</w:t>
      </w:r>
      <w:r w:rsidR="006C449C">
        <w:rPr>
          <w:lang w:val="en-GB"/>
        </w:rPr>
        <w:t>]</w:t>
      </w:r>
      <w:r w:rsidR="005A6190">
        <w:rPr>
          <w:lang w:val="en-GB"/>
        </w:rPr>
        <w:t>:</w:t>
      </w:r>
    </w:p>
    <w:tbl>
      <w:tblPr>
        <w:tblStyle w:val="TableGrid"/>
        <w:tblW w:w="4500" w:type="pct"/>
        <w:jc w:val="center"/>
        <w:tblLook w:val="04A0" w:firstRow="1" w:lastRow="0" w:firstColumn="1" w:lastColumn="0" w:noHBand="0" w:noVBand="1"/>
      </w:tblPr>
      <w:tblGrid>
        <w:gridCol w:w="8655"/>
      </w:tblGrid>
      <w:tr w:rsidR="006C449C" w:rsidRPr="0028713C" w14:paraId="213B0BE2" w14:textId="77777777" w:rsidTr="00700027">
        <w:trPr>
          <w:jc w:val="center"/>
        </w:trPr>
        <w:tc>
          <w:tcPr>
            <w:tcW w:w="8655" w:type="dxa"/>
          </w:tcPr>
          <w:p w14:paraId="3B567989" w14:textId="77777777" w:rsidR="006C449C" w:rsidRPr="006C449C" w:rsidRDefault="006C449C" w:rsidP="006C449C">
            <w:pPr>
              <w:numPr>
                <w:ilvl w:val="0"/>
                <w:numId w:val="34"/>
              </w:numPr>
              <w:rPr>
                <w:lang w:val="en-GB"/>
              </w:rPr>
            </w:pPr>
            <w:r w:rsidRPr="006C449C">
              <w:rPr>
                <w:b/>
                <w:bCs/>
                <w:lang w:val="en-GB"/>
              </w:rPr>
              <w:t>TDD patterns for BS</w:t>
            </w:r>
          </w:p>
          <w:p w14:paraId="7F815269" w14:textId="77777777" w:rsidR="006C449C" w:rsidRPr="006C449C" w:rsidRDefault="006C449C" w:rsidP="006C449C">
            <w:pPr>
              <w:numPr>
                <w:ilvl w:val="1"/>
                <w:numId w:val="34"/>
              </w:numPr>
              <w:rPr>
                <w:lang w:val="en-GB"/>
              </w:rPr>
            </w:pPr>
            <w:r w:rsidRPr="006C449C">
              <w:rPr>
                <w:lang w:val="en-GB"/>
              </w:rPr>
              <w:t>Proposals FR1</w:t>
            </w:r>
          </w:p>
          <w:p w14:paraId="1F437797" w14:textId="77777777" w:rsidR="006C449C" w:rsidRPr="006C449C" w:rsidRDefault="006C449C" w:rsidP="006C449C">
            <w:pPr>
              <w:numPr>
                <w:ilvl w:val="2"/>
                <w:numId w:val="34"/>
              </w:numPr>
              <w:rPr>
                <w:lang w:val="en-GB"/>
              </w:rPr>
            </w:pPr>
            <w:r w:rsidRPr="006C449C">
              <w:rPr>
                <w:lang w:val="en-GB"/>
              </w:rPr>
              <w:t>Option 1: 3D1S1U (S=10:2:2) for 15kHz, 7D1S2U (S=6:4:4) for 30kHz</w:t>
            </w:r>
          </w:p>
          <w:p w14:paraId="67A0DC94" w14:textId="78343984" w:rsidR="006C449C" w:rsidRPr="006C449C" w:rsidRDefault="006C449C" w:rsidP="00700027">
            <w:pPr>
              <w:numPr>
                <w:ilvl w:val="2"/>
                <w:numId w:val="34"/>
              </w:numPr>
              <w:rPr>
                <w:lang w:val="en-GB"/>
              </w:rPr>
            </w:pPr>
            <w:r w:rsidRPr="006C449C">
              <w:rPr>
                <w:lang w:val="en-GB"/>
              </w:rPr>
              <w:t xml:space="preserve">Option 2: SU or DSUU </w:t>
            </w:r>
          </w:p>
        </w:tc>
      </w:tr>
    </w:tbl>
    <w:p w14:paraId="7143A913" w14:textId="5670E912" w:rsidR="006C449C" w:rsidRDefault="006C449C" w:rsidP="006C449C">
      <w:pPr>
        <w:rPr>
          <w:lang w:val="en-GB"/>
        </w:rPr>
      </w:pPr>
    </w:p>
    <w:p w14:paraId="44AA40AA" w14:textId="4F6B7286" w:rsidR="006C449C" w:rsidRDefault="005A6190" w:rsidP="006C449C">
      <w:pPr>
        <w:rPr>
          <w:lang w:val="en-GB"/>
        </w:rPr>
      </w:pPr>
      <w:r>
        <w:rPr>
          <w:lang w:val="en-GB"/>
        </w:rPr>
        <w:t xml:space="preserve">We request to </w:t>
      </w:r>
      <w:r w:rsidR="006A2B8A">
        <w:rPr>
          <w:lang w:val="en-GB"/>
        </w:rPr>
        <w:t>use the practically relevant TDD patterns, and not change to UL biased ones,</w:t>
      </w:r>
      <w:r>
        <w:rPr>
          <w:lang w:val="en-GB"/>
        </w:rPr>
        <w:t xml:space="preserve"> in order</w:t>
      </w:r>
      <w:r w:rsidR="006A2B8A">
        <w:rPr>
          <w:lang w:val="en-GB"/>
        </w:rPr>
        <w:t xml:space="preserve"> to not expose the equipment and implementations with unrealistic loads.</w:t>
      </w:r>
    </w:p>
    <w:p w14:paraId="026550BC" w14:textId="50DCEE91" w:rsidR="006C449C" w:rsidRDefault="005A6190" w:rsidP="005A6190">
      <w:pPr>
        <w:pStyle w:val="RAN4observation0"/>
      </w:pPr>
      <w:r>
        <w:t>UL biased TDD patterns represent unrealistic loads for the hardware equipment and implementation.</w:t>
      </w:r>
    </w:p>
    <w:p w14:paraId="4F472F0B" w14:textId="7279CFB1" w:rsidR="006A2B8A" w:rsidRPr="005A6190" w:rsidRDefault="005A6190" w:rsidP="00D17A93">
      <w:pPr>
        <w:pStyle w:val="RAN4proposal"/>
        <w:rPr>
          <w:lang w:val="en-GB"/>
        </w:rPr>
      </w:pPr>
      <w:r w:rsidRPr="005A6190">
        <w:rPr>
          <w:lang w:val="en-GB"/>
        </w:rPr>
        <w:t>RAN4 to consider option 1 (the “standard” TDD patterns).</w:t>
      </w:r>
    </w:p>
    <w:p w14:paraId="7606F4B6" w14:textId="03E6D618" w:rsidR="006A2B8A" w:rsidRDefault="006A2B8A" w:rsidP="006C449C">
      <w:pPr>
        <w:rPr>
          <w:lang w:val="en-GB"/>
        </w:rPr>
      </w:pPr>
    </w:p>
    <w:p w14:paraId="49B00074" w14:textId="77777777" w:rsidR="006A2B8A" w:rsidRDefault="006A2B8A" w:rsidP="006C449C">
      <w:pPr>
        <w:rPr>
          <w:lang w:val="en-GB"/>
        </w:rPr>
      </w:pPr>
    </w:p>
    <w:p w14:paraId="65F0452A" w14:textId="3B2F9A8F" w:rsidR="006C449C" w:rsidRDefault="006C449C" w:rsidP="00C846A4">
      <w:pPr>
        <w:pStyle w:val="RAN4H1"/>
      </w:pPr>
      <w:r w:rsidRPr="006C449C">
        <w:t>Other parameters for ultra-low BLER test</w:t>
      </w:r>
    </w:p>
    <w:p w14:paraId="44F22A27" w14:textId="176BEC94" w:rsidR="005A6190" w:rsidRDefault="005A6190" w:rsidP="006C449C">
      <w:pPr>
        <w:rPr>
          <w:lang w:val="en-GB"/>
        </w:rPr>
      </w:pPr>
    </w:p>
    <w:p w14:paraId="225F9B25" w14:textId="7E40E036" w:rsidR="005A6190" w:rsidRDefault="005A6190" w:rsidP="005A6190">
      <w:pPr>
        <w:pStyle w:val="RAN4H2"/>
        <w:rPr>
          <w:lang w:val="en-GB"/>
        </w:rPr>
      </w:pPr>
      <w:r>
        <w:rPr>
          <w:lang w:val="en-GB"/>
        </w:rPr>
        <w:t>DFT-S-OFDM</w:t>
      </w:r>
    </w:p>
    <w:p w14:paraId="6FBF2CD3" w14:textId="00EB32E5" w:rsidR="005A6190" w:rsidRDefault="006003F5" w:rsidP="005A6190">
      <w:pPr>
        <w:rPr>
          <w:lang w:val="en-GB"/>
        </w:rPr>
      </w:pPr>
      <w:r>
        <w:rPr>
          <w:lang w:val="en-GB"/>
        </w:rPr>
        <w:t xml:space="preserve">The issue of having high reliability &amp; high confidence level requirements for the waveform </w:t>
      </w:r>
      <w:proofErr w:type="spellStart"/>
      <w:r>
        <w:rPr>
          <w:lang w:val="en-GB"/>
        </w:rPr>
        <w:t>Dft</w:t>
      </w:r>
      <w:proofErr w:type="spellEnd"/>
      <w:r>
        <w:rPr>
          <w:lang w:val="en-GB"/>
        </w:rPr>
        <w:t>-s-</w:t>
      </w:r>
      <w:r w:rsidR="0050525D">
        <w:rPr>
          <w:lang w:val="en-GB"/>
        </w:rPr>
        <w:t>OFDM</w:t>
      </w:r>
      <w:r>
        <w:rPr>
          <w:lang w:val="en-GB"/>
        </w:rPr>
        <w:t xml:space="preserve"> was left for further study in RAN4#49e </w:t>
      </w:r>
      <w:r w:rsidR="005A6190">
        <w:rPr>
          <w:lang w:val="en-GB"/>
        </w:rPr>
        <w:t>[</w:t>
      </w:r>
      <w:r w:rsidR="00D17A93">
        <w:rPr>
          <w:lang w:val="en-GB"/>
        </w:rPr>
        <w:t>1</w:t>
      </w:r>
      <w:r w:rsidR="005A6190">
        <w:rPr>
          <w:lang w:val="en-GB"/>
        </w:rPr>
        <w:t>]</w:t>
      </w:r>
      <w:r>
        <w:rPr>
          <w:lang w:val="en-GB"/>
        </w:rPr>
        <w:t>:</w:t>
      </w:r>
    </w:p>
    <w:tbl>
      <w:tblPr>
        <w:tblStyle w:val="TableGrid"/>
        <w:tblW w:w="4500" w:type="pct"/>
        <w:jc w:val="center"/>
        <w:tblLook w:val="04A0" w:firstRow="1" w:lastRow="0" w:firstColumn="1" w:lastColumn="0" w:noHBand="0" w:noVBand="1"/>
      </w:tblPr>
      <w:tblGrid>
        <w:gridCol w:w="8655"/>
      </w:tblGrid>
      <w:tr w:rsidR="005A6190" w:rsidRPr="0028713C" w14:paraId="557F6448" w14:textId="77777777" w:rsidTr="00D17A93">
        <w:trPr>
          <w:jc w:val="center"/>
        </w:trPr>
        <w:tc>
          <w:tcPr>
            <w:tcW w:w="8655" w:type="dxa"/>
          </w:tcPr>
          <w:p w14:paraId="5859F61E" w14:textId="77777777" w:rsidR="005A6190" w:rsidRPr="005A6190" w:rsidRDefault="005A6190" w:rsidP="005A6190">
            <w:pPr>
              <w:numPr>
                <w:ilvl w:val="0"/>
                <w:numId w:val="45"/>
              </w:numPr>
              <w:rPr>
                <w:lang w:val="en-GB"/>
              </w:rPr>
            </w:pPr>
            <w:r w:rsidRPr="005A6190">
              <w:rPr>
                <w:lang w:val="sv-SE"/>
              </w:rPr>
              <w:t>CP-OFDM</w:t>
            </w:r>
          </w:p>
          <w:p w14:paraId="04F8BD36" w14:textId="25AA758A" w:rsidR="005A6190" w:rsidRPr="005A6190" w:rsidRDefault="005A6190" w:rsidP="005A6190">
            <w:pPr>
              <w:numPr>
                <w:ilvl w:val="1"/>
                <w:numId w:val="45"/>
              </w:numPr>
              <w:rPr>
                <w:lang w:val="en-GB"/>
              </w:rPr>
            </w:pPr>
            <w:r w:rsidRPr="005A6190">
              <w:rPr>
                <w:lang w:val="sv-SE"/>
              </w:rPr>
              <w:t>DFT-S-OFDM is FFS</w:t>
            </w:r>
          </w:p>
        </w:tc>
      </w:tr>
    </w:tbl>
    <w:p w14:paraId="133709AE" w14:textId="57418BD7" w:rsidR="005A6190" w:rsidRDefault="005A6190" w:rsidP="005A6190">
      <w:pPr>
        <w:rPr>
          <w:lang w:val="en-GB"/>
        </w:rPr>
      </w:pPr>
    </w:p>
    <w:p w14:paraId="5070D57F" w14:textId="7CF936D0" w:rsidR="006003F5" w:rsidRDefault="006003F5" w:rsidP="005A6190">
      <w:pPr>
        <w:rPr>
          <w:lang w:val="en-GB"/>
        </w:rPr>
      </w:pPr>
      <w:r>
        <w:rPr>
          <w:lang w:val="en-GB"/>
        </w:rPr>
        <w:t>Given the heavy burden of testing high reliability &amp; high confidence level requirements, we think that is not justified to double the test load for DUTs that support both CP-OFDM and DFT-S-OFDM.</w:t>
      </w:r>
      <w:r>
        <w:rPr>
          <w:lang w:val="en-GB"/>
        </w:rPr>
        <w:br/>
        <w:t>CP-OFDM as a baseline is sufficient for minimum performance requirements.</w:t>
      </w:r>
    </w:p>
    <w:p w14:paraId="76189D09" w14:textId="2C33613E" w:rsidR="005A6190" w:rsidRDefault="006003F5" w:rsidP="006003F5">
      <w:pPr>
        <w:pStyle w:val="RAN4proposal"/>
        <w:rPr>
          <w:lang w:val="en-GB"/>
        </w:rPr>
      </w:pPr>
      <w:r>
        <w:rPr>
          <w:lang w:val="en-GB"/>
        </w:rPr>
        <w:t>RAN4 to not have high reliability &amp; high confidence level test requirements for DFT-s-OFDM.</w:t>
      </w:r>
    </w:p>
    <w:p w14:paraId="197405F2" w14:textId="1314E431" w:rsidR="005A6190" w:rsidRDefault="005A6190" w:rsidP="006C449C">
      <w:pPr>
        <w:rPr>
          <w:lang w:val="en-GB"/>
        </w:rPr>
      </w:pPr>
    </w:p>
    <w:p w14:paraId="2382E606" w14:textId="77777777" w:rsidR="005A6190" w:rsidRDefault="005A6190" w:rsidP="006C449C">
      <w:pPr>
        <w:rPr>
          <w:lang w:val="en-GB"/>
        </w:rPr>
      </w:pPr>
    </w:p>
    <w:p w14:paraId="389709C4" w14:textId="64988706" w:rsidR="005A6190" w:rsidRDefault="005A6190" w:rsidP="005A6190">
      <w:pPr>
        <w:pStyle w:val="RAN4H2"/>
        <w:rPr>
          <w:lang w:val="en-GB"/>
        </w:rPr>
      </w:pPr>
      <w:r w:rsidRPr="005A6190">
        <w:rPr>
          <w:lang w:val="en-GB"/>
        </w:rPr>
        <w:t>PT-RS and DM-RS configuration for PUSCH</w:t>
      </w:r>
    </w:p>
    <w:p w14:paraId="25EC00AB" w14:textId="226C9084" w:rsidR="006C449C" w:rsidRDefault="002644DA" w:rsidP="006C449C">
      <w:pPr>
        <w:rPr>
          <w:lang w:val="en-GB"/>
        </w:rPr>
      </w:pPr>
      <w:r>
        <w:rPr>
          <w:lang w:val="en-GB"/>
        </w:rPr>
        <w:t xml:space="preserve">The WF seems to contain a slight type in the sub-topic, since the PT-RS question was already decided (at least for FR1), and the options are only concerned with DM-RS configurations </w:t>
      </w:r>
      <w:r w:rsidR="006C449C">
        <w:rPr>
          <w:lang w:val="en-GB"/>
        </w:rPr>
        <w:t>[</w:t>
      </w:r>
      <w:r w:rsidR="00D17A93">
        <w:rPr>
          <w:lang w:val="en-GB"/>
        </w:rPr>
        <w:t>1</w:t>
      </w:r>
      <w:r w:rsidR="006C449C">
        <w:rPr>
          <w:lang w:val="en-GB"/>
        </w:rPr>
        <w:t>]</w:t>
      </w:r>
      <w:r>
        <w:rPr>
          <w:lang w:val="en-GB"/>
        </w:rPr>
        <w:t>:</w:t>
      </w:r>
    </w:p>
    <w:tbl>
      <w:tblPr>
        <w:tblStyle w:val="TableGrid"/>
        <w:tblW w:w="4500" w:type="pct"/>
        <w:jc w:val="center"/>
        <w:tblLook w:val="04A0" w:firstRow="1" w:lastRow="0" w:firstColumn="1" w:lastColumn="0" w:noHBand="0" w:noVBand="1"/>
      </w:tblPr>
      <w:tblGrid>
        <w:gridCol w:w="8655"/>
      </w:tblGrid>
      <w:tr w:rsidR="006C449C" w:rsidRPr="0028713C" w14:paraId="2D9944A1" w14:textId="77777777" w:rsidTr="002644DA">
        <w:trPr>
          <w:cantSplit/>
          <w:jc w:val="center"/>
        </w:trPr>
        <w:tc>
          <w:tcPr>
            <w:tcW w:w="8655" w:type="dxa"/>
          </w:tcPr>
          <w:p w14:paraId="3ABB94AE" w14:textId="77777777" w:rsidR="002644DA" w:rsidRPr="002644DA" w:rsidRDefault="002644DA" w:rsidP="002644DA">
            <w:pPr>
              <w:numPr>
                <w:ilvl w:val="0"/>
                <w:numId w:val="46"/>
              </w:numPr>
              <w:rPr>
                <w:lang w:val="en-GB"/>
              </w:rPr>
            </w:pPr>
            <w:r w:rsidRPr="002644DA">
              <w:lastRenderedPageBreak/>
              <w:t>No PT-RS for FR1</w:t>
            </w:r>
          </w:p>
          <w:p w14:paraId="2F66A084" w14:textId="6D4149F3" w:rsidR="002644DA" w:rsidRPr="002644DA" w:rsidRDefault="002644DA" w:rsidP="002644DA">
            <w:pPr>
              <w:ind w:left="1440"/>
            </w:pPr>
            <w:r>
              <w:t>[…]</w:t>
            </w:r>
          </w:p>
          <w:p w14:paraId="49B2E70E" w14:textId="14AB9F99" w:rsidR="006C449C" w:rsidRPr="006C449C" w:rsidRDefault="006C449C" w:rsidP="006C449C">
            <w:pPr>
              <w:numPr>
                <w:ilvl w:val="0"/>
                <w:numId w:val="35"/>
              </w:numPr>
              <w:rPr>
                <w:lang w:val="en-GB"/>
              </w:rPr>
            </w:pPr>
            <w:r w:rsidRPr="006C449C">
              <w:rPr>
                <w:b/>
                <w:bCs/>
                <w:lang w:val="en-GB"/>
              </w:rPr>
              <w:t>PT-RS and DM-RS configuration for PUSCH</w:t>
            </w:r>
          </w:p>
          <w:p w14:paraId="6F56E99C" w14:textId="77777777" w:rsidR="006C449C" w:rsidRPr="006C449C" w:rsidRDefault="006C449C" w:rsidP="006C449C">
            <w:pPr>
              <w:numPr>
                <w:ilvl w:val="1"/>
                <w:numId w:val="35"/>
              </w:numPr>
              <w:rPr>
                <w:lang w:val="en-GB"/>
              </w:rPr>
            </w:pPr>
            <w:r w:rsidRPr="006C449C">
              <w:rPr>
                <w:lang w:val="en-GB"/>
              </w:rPr>
              <w:t>Option 1: 1+0</w:t>
            </w:r>
          </w:p>
          <w:p w14:paraId="744D0A98" w14:textId="77777777" w:rsidR="006C449C" w:rsidRPr="006C449C" w:rsidRDefault="006C449C" w:rsidP="006C449C">
            <w:pPr>
              <w:numPr>
                <w:ilvl w:val="1"/>
                <w:numId w:val="35"/>
              </w:numPr>
              <w:rPr>
                <w:lang w:val="en-GB"/>
              </w:rPr>
            </w:pPr>
            <w:r w:rsidRPr="006C449C">
              <w:rPr>
                <w:lang w:val="en-GB"/>
              </w:rPr>
              <w:t>Option 2: 1+1</w:t>
            </w:r>
          </w:p>
          <w:p w14:paraId="69E26713" w14:textId="38BD48E7" w:rsidR="006C449C" w:rsidRPr="006C449C" w:rsidRDefault="006C449C" w:rsidP="00700027">
            <w:pPr>
              <w:numPr>
                <w:ilvl w:val="1"/>
                <w:numId w:val="35"/>
              </w:numPr>
              <w:rPr>
                <w:lang w:val="en-GB"/>
              </w:rPr>
            </w:pPr>
            <w:r w:rsidRPr="006C449C">
              <w:rPr>
                <w:lang w:val="en-GB"/>
              </w:rPr>
              <w:t>Option 3: 1+0 and 1+1 with applicability rule</w:t>
            </w:r>
          </w:p>
        </w:tc>
      </w:tr>
    </w:tbl>
    <w:p w14:paraId="6BEAB093" w14:textId="7AC3346D" w:rsidR="006C449C" w:rsidRDefault="006C449C" w:rsidP="006C449C">
      <w:pPr>
        <w:rPr>
          <w:lang w:val="en-GB"/>
        </w:rPr>
      </w:pPr>
    </w:p>
    <w:p w14:paraId="066B1494" w14:textId="3701241E" w:rsidR="002644DA" w:rsidRDefault="002644DA" w:rsidP="006C449C">
      <w:pPr>
        <w:rPr>
          <w:iCs/>
          <w:lang w:eastAsia="ja-JP"/>
        </w:rPr>
      </w:pPr>
      <w:r>
        <w:rPr>
          <w:iCs/>
          <w:lang w:eastAsia="ja-JP"/>
        </w:rPr>
        <w:t>Nokia’s use cases for high reliability always foresee the usage of as many DM-RS as possible.</w:t>
      </w:r>
      <w:r>
        <w:rPr>
          <w:iCs/>
          <w:lang w:eastAsia="ja-JP"/>
        </w:rPr>
        <w:br/>
        <w:t>The choice of DM-RS not impact testing time, just the required SNR is increasing with less DM-RS; with the latter being even more pronounce in non-static channels.</w:t>
      </w:r>
    </w:p>
    <w:p w14:paraId="64BABA74" w14:textId="72DB34FB" w:rsidR="002644DA" w:rsidRDefault="002644DA" w:rsidP="006C449C">
      <w:pPr>
        <w:rPr>
          <w:iCs/>
          <w:lang w:eastAsia="ja-JP"/>
        </w:rPr>
      </w:pPr>
      <w:r>
        <w:rPr>
          <w:iCs/>
          <w:lang w:eastAsia="ja-JP"/>
        </w:rPr>
        <w:t>It is not obvious to Nokia, why one would want to use less than the maximum of the allowed DM-RS in a high reliability use case.</w:t>
      </w:r>
    </w:p>
    <w:p w14:paraId="56B7A0E0" w14:textId="35953ABD" w:rsidR="002644DA" w:rsidRDefault="002644DA" w:rsidP="002644DA">
      <w:pPr>
        <w:pStyle w:val="RAN4proposal"/>
        <w:rPr>
          <w:lang w:eastAsia="ja-JP"/>
        </w:rPr>
      </w:pPr>
      <w:r>
        <w:rPr>
          <w:lang w:eastAsia="ja-JP"/>
        </w:rPr>
        <w:t xml:space="preserve">RAN4 to consider either DM-RS configuration 1+1, or to allow both </w:t>
      </w:r>
      <w:r w:rsidRPr="006C449C">
        <w:rPr>
          <w:lang w:val="en-GB"/>
        </w:rPr>
        <w:t>1+0 and 1+1 with applicability rule</w:t>
      </w:r>
      <w:r>
        <w:rPr>
          <w:lang w:val="en-GB"/>
        </w:rPr>
        <w:t>.</w:t>
      </w:r>
    </w:p>
    <w:p w14:paraId="11C045FB" w14:textId="3DF08A38" w:rsidR="002644DA" w:rsidRDefault="002644DA" w:rsidP="006C449C">
      <w:pPr>
        <w:rPr>
          <w:lang w:val="en-GB"/>
        </w:rPr>
      </w:pPr>
    </w:p>
    <w:p w14:paraId="4FF3673A" w14:textId="47CBF097" w:rsidR="002644DA" w:rsidRDefault="002644DA" w:rsidP="006C449C">
      <w:pPr>
        <w:rPr>
          <w:lang w:val="en-GB"/>
        </w:rPr>
      </w:pPr>
    </w:p>
    <w:p w14:paraId="75D9A67F" w14:textId="2D035B80" w:rsidR="002644DA" w:rsidRDefault="002644DA" w:rsidP="002644DA">
      <w:pPr>
        <w:pStyle w:val="RAN4H2"/>
        <w:rPr>
          <w:lang w:val="en-GB"/>
        </w:rPr>
      </w:pPr>
      <w:r w:rsidRPr="002644DA">
        <w:rPr>
          <w:lang w:val="en-GB"/>
        </w:rPr>
        <w:t>Number of RB</w:t>
      </w:r>
      <w:r w:rsidR="00B73EF4">
        <w:rPr>
          <w:lang w:val="en-GB"/>
        </w:rPr>
        <w:t xml:space="preserve"> and CBW</w:t>
      </w:r>
      <w:r w:rsidRPr="002644DA">
        <w:rPr>
          <w:lang w:val="en-GB"/>
        </w:rPr>
        <w:t xml:space="preserve"> for PUSCH</w:t>
      </w:r>
    </w:p>
    <w:p w14:paraId="56113594" w14:textId="6E69BD25" w:rsidR="002644DA" w:rsidRDefault="00B73EF4" w:rsidP="006C449C">
      <w:pPr>
        <w:rPr>
          <w:lang w:val="en-GB"/>
        </w:rPr>
      </w:pPr>
      <w:r>
        <w:rPr>
          <w:lang w:val="en-GB"/>
        </w:rPr>
        <w:t>The open issue of “</w:t>
      </w:r>
      <w:r w:rsidRPr="00B73EF4">
        <w:rPr>
          <w:lang w:val="en-GB"/>
        </w:rPr>
        <w:t>Number of RB for PUSCH</w:t>
      </w:r>
      <w:r>
        <w:rPr>
          <w:lang w:val="en-GB"/>
        </w:rPr>
        <w:t xml:space="preserve">” (short: FDRA) and “[Channel] </w:t>
      </w:r>
      <w:r w:rsidRPr="00B73EF4">
        <w:rPr>
          <w:lang w:val="en-GB"/>
        </w:rPr>
        <w:t>Bandwidth for PUSCH</w:t>
      </w:r>
      <w:r>
        <w:rPr>
          <w:lang w:val="en-GB"/>
        </w:rPr>
        <w:t>” (short: CBW) are closely related, and we treat them together in this section.</w:t>
      </w:r>
    </w:p>
    <w:p w14:paraId="4C21A953" w14:textId="6B30EDA6" w:rsidR="006C449C" w:rsidRDefault="00302DA2" w:rsidP="006C449C">
      <w:pPr>
        <w:rPr>
          <w:lang w:val="en-GB"/>
        </w:rPr>
      </w:pPr>
      <w:r>
        <w:rPr>
          <w:lang w:val="en-GB"/>
        </w:rPr>
        <w:t xml:space="preserve">Concerning the FDRA options </w:t>
      </w:r>
      <w:r w:rsidR="006C449C">
        <w:rPr>
          <w:lang w:val="en-GB"/>
        </w:rPr>
        <w:t>[</w:t>
      </w:r>
      <w:r w:rsidR="00D17A93">
        <w:rPr>
          <w:lang w:val="en-GB"/>
        </w:rPr>
        <w:t>1</w:t>
      </w:r>
      <w:r w:rsidR="006C449C">
        <w:rPr>
          <w:lang w:val="en-GB"/>
        </w:rPr>
        <w:t>]</w:t>
      </w:r>
      <w:r>
        <w:rPr>
          <w:lang w:val="en-GB"/>
        </w:rPr>
        <w:t>:</w:t>
      </w:r>
    </w:p>
    <w:tbl>
      <w:tblPr>
        <w:tblStyle w:val="TableGrid"/>
        <w:tblW w:w="4500" w:type="pct"/>
        <w:jc w:val="center"/>
        <w:tblLook w:val="04A0" w:firstRow="1" w:lastRow="0" w:firstColumn="1" w:lastColumn="0" w:noHBand="0" w:noVBand="1"/>
      </w:tblPr>
      <w:tblGrid>
        <w:gridCol w:w="8655"/>
      </w:tblGrid>
      <w:tr w:rsidR="006C449C" w:rsidRPr="0028713C" w14:paraId="6ABE9FB4" w14:textId="77777777" w:rsidTr="00700027">
        <w:trPr>
          <w:jc w:val="center"/>
        </w:trPr>
        <w:tc>
          <w:tcPr>
            <w:tcW w:w="8655" w:type="dxa"/>
          </w:tcPr>
          <w:p w14:paraId="189AC5AF" w14:textId="77777777" w:rsidR="006C449C" w:rsidRPr="006C449C" w:rsidRDefault="006C449C" w:rsidP="006C449C">
            <w:pPr>
              <w:numPr>
                <w:ilvl w:val="0"/>
                <w:numId w:val="36"/>
              </w:numPr>
              <w:rPr>
                <w:lang w:val="en-GB"/>
              </w:rPr>
            </w:pPr>
            <w:r w:rsidRPr="006C449C">
              <w:rPr>
                <w:b/>
                <w:bCs/>
                <w:lang w:val="en-GB"/>
              </w:rPr>
              <w:t>Number of RB for PUSCH</w:t>
            </w:r>
          </w:p>
          <w:p w14:paraId="049E8266" w14:textId="77777777" w:rsidR="006C449C" w:rsidRPr="006C449C" w:rsidRDefault="006C449C" w:rsidP="006C449C">
            <w:pPr>
              <w:numPr>
                <w:ilvl w:val="1"/>
                <w:numId w:val="36"/>
              </w:numPr>
              <w:rPr>
                <w:lang w:val="en-GB"/>
              </w:rPr>
            </w:pPr>
            <w:r w:rsidRPr="006C449C">
              <w:rPr>
                <w:lang w:val="en-GB"/>
              </w:rPr>
              <w:t xml:space="preserve">Option 1: 25 RB </w:t>
            </w:r>
          </w:p>
          <w:p w14:paraId="4FFD42E5" w14:textId="77777777" w:rsidR="006C449C" w:rsidRPr="006C449C" w:rsidRDefault="006C449C" w:rsidP="006C449C">
            <w:pPr>
              <w:numPr>
                <w:ilvl w:val="1"/>
                <w:numId w:val="36"/>
              </w:numPr>
              <w:rPr>
                <w:lang w:val="en-GB"/>
              </w:rPr>
            </w:pPr>
            <w:r w:rsidRPr="006C449C">
              <w:rPr>
                <w:lang w:val="en-GB"/>
              </w:rPr>
              <w:t xml:space="preserve">Option 2: 65 RB </w:t>
            </w:r>
          </w:p>
          <w:p w14:paraId="41FC1BBD" w14:textId="77777777" w:rsidR="006C449C" w:rsidRPr="006C449C" w:rsidRDefault="006C449C" w:rsidP="006C449C">
            <w:pPr>
              <w:numPr>
                <w:ilvl w:val="1"/>
                <w:numId w:val="36"/>
              </w:numPr>
              <w:rPr>
                <w:lang w:val="en-GB"/>
              </w:rPr>
            </w:pPr>
            <w:r w:rsidRPr="006C449C">
              <w:rPr>
                <w:lang w:val="en-GB"/>
              </w:rPr>
              <w:t>Option 3: Full bandwidth for 5MHz/15k SCS and 10MHz/30Kscs</w:t>
            </w:r>
          </w:p>
          <w:p w14:paraId="7FC1059C" w14:textId="77777777" w:rsidR="006C449C" w:rsidRPr="006C449C" w:rsidRDefault="006C449C" w:rsidP="006C449C">
            <w:pPr>
              <w:numPr>
                <w:ilvl w:val="1"/>
                <w:numId w:val="36"/>
              </w:numPr>
              <w:rPr>
                <w:lang w:val="en-GB"/>
              </w:rPr>
            </w:pPr>
            <w:r w:rsidRPr="006C449C">
              <w:rPr>
                <w:lang w:val="en-GB"/>
              </w:rPr>
              <w:t>Option 4: Full bandwidth with 10MHz/15k SCS and 40MHz/30k SCS</w:t>
            </w:r>
          </w:p>
          <w:p w14:paraId="2B013DB7" w14:textId="77777777" w:rsidR="006C449C" w:rsidRPr="006C449C" w:rsidRDefault="006C449C" w:rsidP="006C449C">
            <w:pPr>
              <w:numPr>
                <w:ilvl w:val="1"/>
                <w:numId w:val="36"/>
              </w:numPr>
              <w:rPr>
                <w:lang w:val="en-GB"/>
              </w:rPr>
            </w:pPr>
            <w:r w:rsidRPr="006C449C">
              <w:rPr>
                <w:lang w:val="en-GB"/>
              </w:rPr>
              <w:t>Option 5: Full bandwidth</w:t>
            </w:r>
          </w:p>
          <w:p w14:paraId="4269AA7F" w14:textId="6AFA8C04" w:rsidR="006C449C" w:rsidRPr="006C449C" w:rsidRDefault="006C449C" w:rsidP="00700027">
            <w:pPr>
              <w:numPr>
                <w:ilvl w:val="1"/>
                <w:numId w:val="36"/>
              </w:numPr>
              <w:rPr>
                <w:lang w:val="en-GB"/>
              </w:rPr>
            </w:pPr>
            <w:r w:rsidRPr="006C449C">
              <w:rPr>
                <w:lang w:val="en-GB"/>
              </w:rPr>
              <w:t>Other options not precluded</w:t>
            </w:r>
          </w:p>
        </w:tc>
      </w:tr>
    </w:tbl>
    <w:p w14:paraId="2E01A6DD" w14:textId="1F3ABBDD" w:rsidR="006C449C" w:rsidRDefault="006C449C" w:rsidP="006C449C">
      <w:pPr>
        <w:rPr>
          <w:lang w:val="en-GB"/>
        </w:rPr>
      </w:pPr>
    </w:p>
    <w:p w14:paraId="003BBE1D" w14:textId="69FBE920" w:rsidR="00302DA2" w:rsidRDefault="00887585" w:rsidP="00302DA2">
      <w:r>
        <w:rPr>
          <w:lang w:val="en-GB"/>
        </w:rPr>
        <w:t>O</w:t>
      </w:r>
      <w:r w:rsidR="00302DA2">
        <w:rPr>
          <w:lang w:val="en-GB"/>
        </w:rPr>
        <w:t xml:space="preserve">ur observations from previous simulation campaigns </w:t>
      </w:r>
      <w:r>
        <w:rPr>
          <w:lang w:val="en-GB"/>
        </w:rPr>
        <w:t>have not changed</w:t>
      </w:r>
      <w:r w:rsidR="00A02ED4">
        <w:rPr>
          <w:lang w:val="en-GB"/>
        </w:rPr>
        <w:t>, see for example</w:t>
      </w:r>
      <w:r w:rsidR="00302DA2">
        <w:rPr>
          <w:lang w:val="en-GB"/>
        </w:rPr>
        <w:t xml:space="preserve"> [</w:t>
      </w:r>
      <w:r w:rsidR="00BB7371">
        <w:rPr>
          <w:lang w:val="en-GB"/>
        </w:rPr>
        <w:t>3</w:t>
      </w:r>
      <w:r w:rsidR="00302DA2">
        <w:rPr>
          <w:lang w:val="en-GB"/>
        </w:rPr>
        <w:t>]:</w:t>
      </w:r>
      <w:r w:rsidR="00302DA2">
        <w:rPr>
          <w:lang w:val="en-GB"/>
        </w:rPr>
        <w:br/>
      </w:r>
      <w:r w:rsidR="00302DA2">
        <w:t xml:space="preserve">A </w:t>
      </w:r>
      <w:r w:rsidR="005E2D96">
        <w:t xml:space="preserve">very </w:t>
      </w:r>
      <w:r>
        <w:t xml:space="preserve">wide </w:t>
      </w:r>
      <w:r w:rsidR="00302DA2">
        <w:t>FDRA</w:t>
      </w:r>
      <w:r w:rsidR="00901563">
        <w:t xml:space="preserve"> </w:t>
      </w:r>
      <w:r w:rsidR="00302DA2">
        <w:t xml:space="preserve">should be chosen to avoid error floors </w:t>
      </w:r>
      <w:r>
        <w:t>caused by</w:t>
      </w:r>
      <w:r w:rsidR="00302DA2">
        <w:t xml:space="preserve"> frequency selective propagation condition</w:t>
      </w:r>
      <w:r>
        <w:t>s (“deep fades”</w:t>
      </w:r>
      <w:r w:rsidR="00901563">
        <w:t xml:space="preserve"> inconveniently placed in the FDRA</w:t>
      </w:r>
      <w:r>
        <w:t>)</w:t>
      </w:r>
      <w:r w:rsidR="00A02ED4">
        <w:t xml:space="preserve">, </w:t>
      </w:r>
      <w:r w:rsidR="00F8098E">
        <w:t>thanks to</w:t>
      </w:r>
      <w:r w:rsidR="00A02ED4">
        <w:t xml:space="preserve"> frequency diversity</w:t>
      </w:r>
      <w:r w:rsidR="00302DA2">
        <w:t>.</w:t>
      </w:r>
    </w:p>
    <w:p w14:paraId="5CDC2444" w14:textId="238EC3C8" w:rsidR="00302DA2" w:rsidRDefault="00302DA2" w:rsidP="00302DA2">
      <w:pPr>
        <w:rPr>
          <w:lang w:val="en-GB"/>
        </w:rPr>
      </w:pPr>
      <w:r>
        <w:rPr>
          <w:lang w:val="en-GB"/>
        </w:rPr>
        <w:t xml:space="preserve">In the best case the full applicable test CBW should be chosen for the FDRA. </w:t>
      </w:r>
      <w:r>
        <w:rPr>
          <w:lang w:val="en-GB"/>
        </w:rPr>
        <w:br/>
        <w:t xml:space="preserve">Generally, such a configuration is </w:t>
      </w:r>
      <w:r w:rsidRPr="00302DA2">
        <w:rPr>
          <w:lang w:val="en-GB"/>
        </w:rPr>
        <w:t>advantageous for high reliability</w:t>
      </w:r>
      <w:r>
        <w:rPr>
          <w:lang w:val="en-GB"/>
        </w:rPr>
        <w:t xml:space="preserve"> and representative of a practical deployment</w:t>
      </w:r>
      <w:r w:rsidRPr="00302DA2">
        <w:rPr>
          <w:lang w:val="en-GB"/>
        </w:rPr>
        <w:t>, since frequency diversity is required in real systems. We should take the use case into account, even though this is not an issue in our AWGN only setup.</w:t>
      </w:r>
    </w:p>
    <w:p w14:paraId="2C3E9116" w14:textId="573DB274" w:rsidR="00E4576A" w:rsidRDefault="00302DA2" w:rsidP="00302DA2">
      <w:pPr>
        <w:pStyle w:val="RAN4observation0"/>
      </w:pPr>
      <w:r>
        <w:t>F</w:t>
      </w:r>
      <w:r w:rsidRPr="00302DA2">
        <w:t>ull applicable test CBW should be chosen for the FDR</w:t>
      </w:r>
      <w:r>
        <w:t xml:space="preserve">A. Such a configuration is </w:t>
      </w:r>
      <w:r w:rsidRPr="00302DA2">
        <w:t xml:space="preserve">advantageous for high reliability, since frequency diversity </w:t>
      </w:r>
      <w:r>
        <w:t>needs to be exploited</w:t>
      </w:r>
      <w:r w:rsidRPr="00302DA2">
        <w:t xml:space="preserve"> in real systems</w:t>
      </w:r>
      <w:r>
        <w:t xml:space="preserve">. Hence, full CBW is representative of a practical deployment, even though it is not </w:t>
      </w:r>
      <w:r w:rsidR="00FD0558">
        <w:t xml:space="preserve">strictly </w:t>
      </w:r>
      <w:r>
        <w:t xml:space="preserve">required in AWGN </w:t>
      </w:r>
      <w:r w:rsidR="00FD0558">
        <w:t>based requirements</w:t>
      </w:r>
      <w:r>
        <w:t>.</w:t>
      </w:r>
    </w:p>
    <w:p w14:paraId="4E27EB4B" w14:textId="21DF5534" w:rsidR="00302DA2" w:rsidRPr="00302DA2" w:rsidRDefault="00302DA2" w:rsidP="00302DA2">
      <w:pPr>
        <w:pStyle w:val="RAN4proposal"/>
        <w:rPr>
          <w:lang w:val="en-GB"/>
        </w:rPr>
      </w:pPr>
      <w:r>
        <w:rPr>
          <w:lang w:val="en-GB"/>
        </w:rPr>
        <w:t xml:space="preserve">RAN4 to consider option 3 </w:t>
      </w:r>
      <w:r w:rsidR="00CF3274">
        <w:rPr>
          <w:lang w:val="en-GB"/>
        </w:rPr>
        <w:t xml:space="preserve">for the number of RB for PUSCH </w:t>
      </w:r>
      <w:r>
        <w:rPr>
          <w:lang w:val="en-GB"/>
        </w:rPr>
        <w:t>(f</w:t>
      </w:r>
      <w:r w:rsidRPr="00302DA2">
        <w:rPr>
          <w:lang w:val="en-GB"/>
        </w:rPr>
        <w:t xml:space="preserve">ull </w:t>
      </w:r>
      <w:r>
        <w:rPr>
          <w:lang w:val="en-GB"/>
        </w:rPr>
        <w:t>CBW</w:t>
      </w:r>
      <w:r w:rsidRPr="00302DA2">
        <w:rPr>
          <w:lang w:val="en-GB"/>
        </w:rPr>
        <w:t xml:space="preserve"> for 5MHz/15k SCS and 10MHz/30K</w:t>
      </w:r>
      <w:r>
        <w:rPr>
          <w:lang w:val="en-GB"/>
        </w:rPr>
        <w:t xml:space="preserve"> SCS</w:t>
      </w:r>
      <w:r w:rsidR="00CF3274">
        <w:rPr>
          <w:lang w:val="en-GB"/>
        </w:rPr>
        <w:t>)</w:t>
      </w:r>
      <w:r>
        <w:rPr>
          <w:lang w:val="en-GB"/>
        </w:rPr>
        <w:t>.</w:t>
      </w:r>
    </w:p>
    <w:p w14:paraId="2A6E2927" w14:textId="77777777" w:rsidR="00302DA2" w:rsidRDefault="00302DA2" w:rsidP="006C449C">
      <w:pPr>
        <w:rPr>
          <w:lang w:val="en-GB"/>
        </w:rPr>
      </w:pPr>
    </w:p>
    <w:p w14:paraId="6C61CFC4" w14:textId="30A5B77F" w:rsidR="006C449C" w:rsidRDefault="00302DA2" w:rsidP="006C449C">
      <w:pPr>
        <w:rPr>
          <w:lang w:val="en-GB"/>
        </w:rPr>
      </w:pPr>
      <w:r>
        <w:rPr>
          <w:lang w:val="en-GB"/>
        </w:rPr>
        <w:t xml:space="preserve">The reasoning for minimum CBW in the above proposal only is lined to the second open issue </w:t>
      </w:r>
      <w:r w:rsidR="006C449C">
        <w:rPr>
          <w:lang w:val="en-GB"/>
        </w:rPr>
        <w:t>[</w:t>
      </w:r>
      <w:r w:rsidR="00D17A93">
        <w:rPr>
          <w:lang w:val="en-GB"/>
        </w:rPr>
        <w:t>1</w:t>
      </w:r>
      <w:r w:rsidR="006C449C">
        <w:rPr>
          <w:lang w:val="en-GB"/>
        </w:rPr>
        <w:t>]</w:t>
      </w:r>
      <w:r>
        <w:rPr>
          <w:lang w:val="en-GB"/>
        </w:rPr>
        <w:t>:</w:t>
      </w:r>
    </w:p>
    <w:tbl>
      <w:tblPr>
        <w:tblStyle w:val="TableGrid"/>
        <w:tblW w:w="4500" w:type="pct"/>
        <w:jc w:val="center"/>
        <w:tblLook w:val="04A0" w:firstRow="1" w:lastRow="0" w:firstColumn="1" w:lastColumn="0" w:noHBand="0" w:noVBand="1"/>
      </w:tblPr>
      <w:tblGrid>
        <w:gridCol w:w="8655"/>
      </w:tblGrid>
      <w:tr w:rsidR="006C449C" w:rsidRPr="0028713C" w14:paraId="7EF522AB" w14:textId="77777777" w:rsidTr="00700027">
        <w:trPr>
          <w:jc w:val="center"/>
        </w:trPr>
        <w:tc>
          <w:tcPr>
            <w:tcW w:w="8655" w:type="dxa"/>
          </w:tcPr>
          <w:p w14:paraId="73E306F4" w14:textId="77777777" w:rsidR="006C449C" w:rsidRPr="006C449C" w:rsidRDefault="006C449C" w:rsidP="006C449C">
            <w:pPr>
              <w:numPr>
                <w:ilvl w:val="0"/>
                <w:numId w:val="37"/>
              </w:numPr>
              <w:rPr>
                <w:lang w:val="en-GB"/>
              </w:rPr>
            </w:pPr>
            <w:r w:rsidRPr="006C449C">
              <w:rPr>
                <w:b/>
                <w:bCs/>
                <w:lang w:val="en-GB"/>
              </w:rPr>
              <w:t>Bandwidth for PUSCH</w:t>
            </w:r>
          </w:p>
          <w:p w14:paraId="678EB64D" w14:textId="77777777" w:rsidR="006C449C" w:rsidRPr="006C449C" w:rsidRDefault="006C449C" w:rsidP="006C449C">
            <w:pPr>
              <w:numPr>
                <w:ilvl w:val="1"/>
                <w:numId w:val="37"/>
              </w:numPr>
              <w:rPr>
                <w:lang w:val="en-GB"/>
              </w:rPr>
            </w:pPr>
            <w:r w:rsidRPr="006C449C">
              <w:rPr>
                <w:lang w:val="en-GB"/>
              </w:rPr>
              <w:t>Option 1: 5MHz for 15k SCS, 10MHz for 30k SCS</w:t>
            </w:r>
          </w:p>
          <w:p w14:paraId="68F484F5" w14:textId="77777777" w:rsidR="006C449C" w:rsidRPr="006C449C" w:rsidRDefault="006C449C" w:rsidP="006C449C">
            <w:pPr>
              <w:numPr>
                <w:ilvl w:val="1"/>
                <w:numId w:val="37"/>
              </w:numPr>
              <w:rPr>
                <w:lang w:val="en-GB"/>
              </w:rPr>
            </w:pPr>
            <w:r w:rsidRPr="006C449C">
              <w:rPr>
                <w:lang w:val="en-GB"/>
              </w:rPr>
              <w:t>Option 2: 10MHz for 15k SCS, 40MHz for 30k SCS</w:t>
            </w:r>
          </w:p>
          <w:p w14:paraId="079D94CE" w14:textId="77777777" w:rsidR="006C449C" w:rsidRPr="006C449C" w:rsidRDefault="006C449C" w:rsidP="006C449C">
            <w:pPr>
              <w:numPr>
                <w:ilvl w:val="1"/>
                <w:numId w:val="37"/>
              </w:numPr>
              <w:rPr>
                <w:lang w:val="en-GB"/>
              </w:rPr>
            </w:pPr>
            <w:r w:rsidRPr="006C449C">
              <w:rPr>
                <w:lang w:val="en-GB"/>
              </w:rPr>
              <w:t>Option 3: 5/10/20MHz for 15k SCS, 10/20/40/100MHz for 30k SCS, applicability rule to ensure just one test</w:t>
            </w:r>
          </w:p>
          <w:p w14:paraId="43626898" w14:textId="77777777" w:rsidR="006C449C" w:rsidRPr="006C449C" w:rsidRDefault="006C449C" w:rsidP="006C449C">
            <w:pPr>
              <w:numPr>
                <w:ilvl w:val="1"/>
                <w:numId w:val="37"/>
              </w:numPr>
              <w:rPr>
                <w:lang w:val="en-GB"/>
              </w:rPr>
            </w:pPr>
            <w:r w:rsidRPr="006C449C">
              <w:rPr>
                <w:lang w:val="en-GB"/>
              </w:rPr>
              <w:lastRenderedPageBreak/>
              <w:t xml:space="preserve">Option 4: Option 1+option 2 </w:t>
            </w:r>
          </w:p>
          <w:p w14:paraId="7F6C75EE" w14:textId="0F39448B" w:rsidR="006C449C" w:rsidRPr="006C449C" w:rsidRDefault="006C449C" w:rsidP="00700027">
            <w:pPr>
              <w:numPr>
                <w:ilvl w:val="1"/>
                <w:numId w:val="37"/>
              </w:numPr>
              <w:rPr>
                <w:lang w:val="en-GB"/>
              </w:rPr>
            </w:pPr>
            <w:r w:rsidRPr="006C449C">
              <w:rPr>
                <w:lang w:val="en-GB"/>
              </w:rPr>
              <w:t>Other options not precluded</w:t>
            </w:r>
          </w:p>
        </w:tc>
      </w:tr>
    </w:tbl>
    <w:p w14:paraId="1D3FFA07" w14:textId="3EC20D85" w:rsidR="006C449C" w:rsidRDefault="006C449C" w:rsidP="006C449C">
      <w:pPr>
        <w:rPr>
          <w:lang w:val="en-GB"/>
        </w:rPr>
      </w:pPr>
    </w:p>
    <w:p w14:paraId="358D8DD2" w14:textId="4FD1A365" w:rsidR="00302DA2" w:rsidRDefault="00302DA2" w:rsidP="006C449C">
      <w:pPr>
        <w:rPr>
          <w:lang w:val="en-GB"/>
        </w:rPr>
      </w:pPr>
      <w:r>
        <w:rPr>
          <w:lang w:val="en-GB"/>
        </w:rPr>
        <w:t xml:space="preserve">We observe that full CBW FDRA combined with 40MHz CBW, results in a very large TBS; even considering the low spectral </w:t>
      </w:r>
      <w:r w:rsidR="00CF3274">
        <w:rPr>
          <w:lang w:val="en-GB"/>
        </w:rPr>
        <w:t>efficiency</w:t>
      </w:r>
      <w:r>
        <w:rPr>
          <w:lang w:val="en-GB"/>
        </w:rPr>
        <w:t xml:space="preserve"> MCS already agreed upon.</w:t>
      </w:r>
      <w:r>
        <w:rPr>
          <w:lang w:val="en-GB"/>
        </w:rPr>
        <w:br/>
      </w:r>
      <w:r w:rsidR="00CF3274">
        <w:rPr>
          <w:lang w:val="en-GB"/>
        </w:rPr>
        <w:t>The resulting TBS is arguably</w:t>
      </w:r>
      <w:r>
        <w:rPr>
          <w:lang w:val="en-GB"/>
        </w:rPr>
        <w:t xml:space="preserve"> too large to justify a practical use case. </w:t>
      </w:r>
      <w:r w:rsidR="00CF3274">
        <w:rPr>
          <w:lang w:val="en-GB"/>
        </w:rPr>
        <w:t>Hence,</w:t>
      </w:r>
      <w:r>
        <w:rPr>
          <w:lang w:val="en-GB"/>
        </w:rPr>
        <w:t xml:space="preserve"> we propose to only use the </w:t>
      </w:r>
      <w:r w:rsidR="00CF3274">
        <w:rPr>
          <w:lang w:val="en-GB"/>
        </w:rPr>
        <w:t>minimum</w:t>
      </w:r>
      <w:r>
        <w:rPr>
          <w:lang w:val="en-GB"/>
        </w:rPr>
        <w:t xml:space="preserve"> CBWs of </w:t>
      </w:r>
      <w:r w:rsidRPr="00302DA2">
        <w:rPr>
          <w:lang w:val="en-GB"/>
        </w:rPr>
        <w:t>5MHz for 15k SCS, 10MHz for 30k SCS</w:t>
      </w:r>
      <w:r w:rsidR="00CF3274">
        <w:rPr>
          <w:lang w:val="en-GB"/>
        </w:rPr>
        <w:t>:</w:t>
      </w:r>
    </w:p>
    <w:p w14:paraId="288B76A7" w14:textId="7B8469E4" w:rsidR="00CF3274" w:rsidRPr="00302DA2" w:rsidRDefault="00CF3274" w:rsidP="00CF3274">
      <w:pPr>
        <w:pStyle w:val="RAN4proposal"/>
        <w:rPr>
          <w:lang w:val="en-GB"/>
        </w:rPr>
      </w:pPr>
      <w:r>
        <w:rPr>
          <w:lang w:val="en-GB"/>
        </w:rPr>
        <w:t>RAN4 to consider option 1 for the channel bandwidth for PUSCH (</w:t>
      </w:r>
      <w:r w:rsidRPr="00302DA2">
        <w:rPr>
          <w:lang w:val="en-GB"/>
        </w:rPr>
        <w:t>5MHz for 15k SCS, 10MHz for 30k SCS</w:t>
      </w:r>
      <w:r>
        <w:rPr>
          <w:lang w:val="en-GB"/>
        </w:rPr>
        <w:t>).</w:t>
      </w:r>
    </w:p>
    <w:p w14:paraId="4B9D64CD" w14:textId="16C2140E" w:rsidR="00302DA2" w:rsidRDefault="00302DA2" w:rsidP="006C449C">
      <w:pPr>
        <w:rPr>
          <w:lang w:val="en-GB"/>
        </w:rPr>
      </w:pPr>
    </w:p>
    <w:p w14:paraId="5B1AA562" w14:textId="77777777" w:rsidR="00B73EF4" w:rsidRDefault="00B73EF4" w:rsidP="006C449C">
      <w:pPr>
        <w:rPr>
          <w:lang w:val="en-GB"/>
        </w:rPr>
      </w:pPr>
    </w:p>
    <w:p w14:paraId="67DF5F9A" w14:textId="7F6379B2" w:rsidR="006C449C" w:rsidRDefault="006C449C" w:rsidP="006C449C">
      <w:pPr>
        <w:rPr>
          <w:lang w:val="en-GB"/>
        </w:rPr>
      </w:pPr>
    </w:p>
    <w:p w14:paraId="2640B14E" w14:textId="6C91262A" w:rsidR="006C449C" w:rsidRDefault="006C449C" w:rsidP="00C846A4">
      <w:pPr>
        <w:pStyle w:val="RAN4H1"/>
      </w:pPr>
      <w:r w:rsidRPr="006C449C">
        <w:t>Test method</w:t>
      </w:r>
    </w:p>
    <w:p w14:paraId="65415D84" w14:textId="17AD70CA" w:rsidR="00557DC9" w:rsidRDefault="00557DC9" w:rsidP="006C449C">
      <w:pPr>
        <w:rPr>
          <w:lang w:val="en-GB"/>
        </w:rPr>
      </w:pPr>
    </w:p>
    <w:p w14:paraId="73CCB512" w14:textId="0553AECF" w:rsidR="00557DC9" w:rsidRDefault="00557DC9" w:rsidP="00557DC9">
      <w:pPr>
        <w:pStyle w:val="RAN4H2"/>
        <w:rPr>
          <w:lang w:val="en-GB"/>
        </w:rPr>
      </w:pPr>
      <w:r>
        <w:rPr>
          <w:lang w:val="en-GB"/>
        </w:rPr>
        <w:t>Value for X</w:t>
      </w:r>
    </w:p>
    <w:p w14:paraId="7B7C204C" w14:textId="43FA5947" w:rsidR="006C449C" w:rsidRDefault="00C326D4" w:rsidP="006C449C">
      <w:pPr>
        <w:rPr>
          <w:lang w:val="en-GB"/>
        </w:rPr>
      </w:pPr>
      <w:r>
        <w:rPr>
          <w:lang w:val="en-GB"/>
        </w:rPr>
        <w:t>The last meeting made much progress on the question of making URLLC high reliability performance requirements practically testable. With the most obvious step being the reformulation of the test requirements to encompass both the previous test methods (</w:t>
      </w:r>
      <w:r w:rsidRPr="00C326D4">
        <w:rPr>
          <w:lang w:val="en-GB"/>
        </w:rPr>
        <w:t>M1: “Brute force”</w:t>
      </w:r>
      <w:r>
        <w:rPr>
          <w:lang w:val="en-GB"/>
        </w:rPr>
        <w:t xml:space="preserve"> and </w:t>
      </w:r>
      <w:r w:rsidRPr="00C326D4">
        <w:rPr>
          <w:lang w:val="en-GB"/>
        </w:rPr>
        <w:t>M2: “Biased/Perfect channel”</w:t>
      </w:r>
      <w:r>
        <w:rPr>
          <w:lang w:val="en-GB"/>
        </w:rPr>
        <w:t xml:space="preserve">) </w:t>
      </w:r>
      <w:r w:rsidR="006C449C">
        <w:rPr>
          <w:lang w:val="en-GB"/>
        </w:rPr>
        <w:t>[</w:t>
      </w:r>
      <w:r w:rsidR="00D17A93">
        <w:rPr>
          <w:lang w:val="en-GB"/>
        </w:rPr>
        <w:t>1</w:t>
      </w:r>
      <w:r w:rsidR="006C449C">
        <w:rPr>
          <w:lang w:val="en-GB"/>
        </w:rPr>
        <w:t>]</w:t>
      </w:r>
      <w:r>
        <w:rPr>
          <w:lang w:val="en-GB"/>
        </w:rPr>
        <w:t>:</w:t>
      </w:r>
    </w:p>
    <w:tbl>
      <w:tblPr>
        <w:tblStyle w:val="TableGrid"/>
        <w:tblW w:w="4500" w:type="pct"/>
        <w:jc w:val="center"/>
        <w:tblLook w:val="04A0" w:firstRow="1" w:lastRow="0" w:firstColumn="1" w:lastColumn="0" w:noHBand="0" w:noVBand="1"/>
      </w:tblPr>
      <w:tblGrid>
        <w:gridCol w:w="8655"/>
      </w:tblGrid>
      <w:tr w:rsidR="006C449C" w:rsidRPr="0028713C" w14:paraId="09DD7397" w14:textId="77777777" w:rsidTr="00700027">
        <w:trPr>
          <w:jc w:val="center"/>
        </w:trPr>
        <w:tc>
          <w:tcPr>
            <w:tcW w:w="8655" w:type="dxa"/>
          </w:tcPr>
          <w:p w14:paraId="2D4481D0" w14:textId="77777777" w:rsidR="006C449C" w:rsidRPr="006C449C" w:rsidRDefault="006C449C" w:rsidP="006C449C">
            <w:pPr>
              <w:numPr>
                <w:ilvl w:val="1"/>
                <w:numId w:val="38"/>
              </w:numPr>
              <w:rPr>
                <w:lang w:val="en-GB"/>
              </w:rPr>
            </w:pPr>
            <w:r w:rsidRPr="006C449C">
              <w:t>Reformulate the discussion as follows:</w:t>
            </w:r>
          </w:p>
          <w:p w14:paraId="3834C388" w14:textId="77777777" w:rsidR="006C449C" w:rsidRPr="006C449C" w:rsidRDefault="006C449C" w:rsidP="006C449C">
            <w:pPr>
              <w:numPr>
                <w:ilvl w:val="2"/>
                <w:numId w:val="38"/>
              </w:numPr>
              <w:rPr>
                <w:lang w:val="en-GB"/>
              </w:rPr>
            </w:pPr>
            <w:r w:rsidRPr="006C449C">
              <w:t>Test requirement = SNR for 10^-5 + IM + [X]</w:t>
            </w:r>
          </w:p>
          <w:p w14:paraId="5B3E105F" w14:textId="77777777" w:rsidR="006C449C" w:rsidRPr="006C449C" w:rsidRDefault="006C449C" w:rsidP="006C449C">
            <w:pPr>
              <w:numPr>
                <w:ilvl w:val="2"/>
                <w:numId w:val="38"/>
              </w:numPr>
              <w:rPr>
                <w:lang w:val="en-GB"/>
              </w:rPr>
            </w:pPr>
            <w:r w:rsidRPr="006C449C">
              <w:t>X is FFS and could be zero</w:t>
            </w:r>
          </w:p>
          <w:p w14:paraId="63F0042F" w14:textId="2B9C570C" w:rsidR="006C449C" w:rsidRPr="006C449C" w:rsidRDefault="006C449C" w:rsidP="00700027">
            <w:pPr>
              <w:numPr>
                <w:ilvl w:val="2"/>
                <w:numId w:val="38"/>
              </w:numPr>
              <w:rPr>
                <w:lang w:val="en-GB"/>
              </w:rPr>
            </w:pPr>
            <w:r w:rsidRPr="006C449C">
              <w:t>FFS whether X appears in the core spec or test spec, or is just considered part of IM</w:t>
            </w:r>
          </w:p>
        </w:tc>
      </w:tr>
    </w:tbl>
    <w:p w14:paraId="0FA82CA5" w14:textId="728C093F" w:rsidR="006C449C" w:rsidRDefault="006C449C" w:rsidP="006C449C">
      <w:pPr>
        <w:rPr>
          <w:lang w:val="en-GB"/>
        </w:rPr>
      </w:pPr>
    </w:p>
    <w:p w14:paraId="5C8338BD" w14:textId="24C7E406" w:rsidR="00557DC9" w:rsidRDefault="00C326D4" w:rsidP="00C326D4">
      <w:pPr>
        <w:rPr>
          <w:lang w:val="en-GB"/>
        </w:rPr>
      </w:pPr>
      <w:r>
        <w:rPr>
          <w:lang w:val="en-GB"/>
        </w:rPr>
        <w:t>We have one observation from TS 38.141-1/2 concerning the technicalities of the reformulation:</w:t>
      </w:r>
    </w:p>
    <w:p w14:paraId="62C7DF7A" w14:textId="55AE0AF6" w:rsidR="00557DC9" w:rsidRDefault="00C326D4" w:rsidP="00C326D4">
      <w:pPr>
        <w:pStyle w:val="RAN4observation0"/>
      </w:pPr>
      <w:r>
        <w:t>The standard difference between minimum requirement and test requirement is usually denoted “TT” (test tolerance) in LTE and Rel-15 NR. We should avoid using “IM” (implementation margin), which seems to only be common in RF requirements.</w:t>
      </w:r>
    </w:p>
    <w:p w14:paraId="22483F1C" w14:textId="2383893B" w:rsidR="00C326D4" w:rsidRDefault="00C326D4" w:rsidP="00C326D4">
      <w:pPr>
        <w:rPr>
          <w:lang w:val="en-GB"/>
        </w:rPr>
      </w:pPr>
    </w:p>
    <w:p w14:paraId="76BB8B19" w14:textId="0949C4FC" w:rsidR="006C449C" w:rsidRDefault="00DD7516" w:rsidP="006C449C">
      <w:pPr>
        <w:rPr>
          <w:lang w:val="en-GB"/>
        </w:rPr>
      </w:pPr>
      <w:r>
        <w:rPr>
          <w:lang w:val="en-GB"/>
        </w:rPr>
        <w:t xml:space="preserve">The more pressing technical question, however, is the value of X to be chosen </w:t>
      </w:r>
      <w:r w:rsidR="006C449C">
        <w:rPr>
          <w:lang w:val="en-GB"/>
        </w:rPr>
        <w:t>[</w:t>
      </w:r>
      <w:r w:rsidR="00D17A93">
        <w:rPr>
          <w:lang w:val="en-GB"/>
        </w:rPr>
        <w:t>1</w:t>
      </w:r>
      <w:r w:rsidR="006C449C">
        <w:rPr>
          <w:lang w:val="en-GB"/>
        </w:rPr>
        <w:t>]</w:t>
      </w:r>
      <w:r>
        <w:rPr>
          <w:lang w:val="en-GB"/>
        </w:rPr>
        <w:t>:</w:t>
      </w:r>
    </w:p>
    <w:tbl>
      <w:tblPr>
        <w:tblStyle w:val="TableGrid"/>
        <w:tblW w:w="4500" w:type="pct"/>
        <w:jc w:val="center"/>
        <w:tblLook w:val="04A0" w:firstRow="1" w:lastRow="0" w:firstColumn="1" w:lastColumn="0" w:noHBand="0" w:noVBand="1"/>
      </w:tblPr>
      <w:tblGrid>
        <w:gridCol w:w="8655"/>
      </w:tblGrid>
      <w:tr w:rsidR="006C449C" w:rsidRPr="0028713C" w14:paraId="4D1C0E3C" w14:textId="77777777" w:rsidTr="00700027">
        <w:trPr>
          <w:jc w:val="center"/>
        </w:trPr>
        <w:tc>
          <w:tcPr>
            <w:tcW w:w="8655" w:type="dxa"/>
          </w:tcPr>
          <w:p w14:paraId="602D5B6C" w14:textId="77777777" w:rsidR="006C449C" w:rsidRPr="006C449C" w:rsidRDefault="006C449C" w:rsidP="006C449C">
            <w:pPr>
              <w:numPr>
                <w:ilvl w:val="0"/>
                <w:numId w:val="39"/>
              </w:numPr>
              <w:rPr>
                <w:lang w:val="en-GB"/>
              </w:rPr>
            </w:pPr>
            <w:r w:rsidRPr="006C449C">
              <w:rPr>
                <w:b/>
                <w:bCs/>
              </w:rPr>
              <w:t>Issue 3.5.1: Value for X</w:t>
            </w:r>
          </w:p>
          <w:p w14:paraId="47192E1A" w14:textId="77777777" w:rsidR="006C449C" w:rsidRPr="006C449C" w:rsidRDefault="006C449C" w:rsidP="006C449C">
            <w:pPr>
              <w:numPr>
                <w:ilvl w:val="1"/>
                <w:numId w:val="39"/>
              </w:numPr>
              <w:rPr>
                <w:lang w:val="en-GB"/>
              </w:rPr>
            </w:pPr>
            <w:r w:rsidRPr="006C449C">
              <w:t>Option 1: X is zero</w:t>
            </w:r>
          </w:p>
          <w:p w14:paraId="2C0A7C8E" w14:textId="77777777" w:rsidR="006C449C" w:rsidRPr="006C449C" w:rsidRDefault="006C449C" w:rsidP="006C449C">
            <w:pPr>
              <w:numPr>
                <w:ilvl w:val="1"/>
                <w:numId w:val="39"/>
              </w:numPr>
              <w:rPr>
                <w:lang w:val="en-GB"/>
              </w:rPr>
            </w:pPr>
            <w:r w:rsidRPr="006C449C">
              <w:t>Option 2: Not higher than ~0.5 dB</w:t>
            </w:r>
          </w:p>
          <w:p w14:paraId="295916A6" w14:textId="77777777" w:rsidR="006C449C" w:rsidRPr="006C449C" w:rsidRDefault="006C449C" w:rsidP="006C449C">
            <w:pPr>
              <w:numPr>
                <w:ilvl w:val="1"/>
                <w:numId w:val="39"/>
              </w:numPr>
              <w:rPr>
                <w:lang w:val="en-GB"/>
              </w:rPr>
            </w:pPr>
            <w:r w:rsidRPr="006C449C">
              <w:t>Option 3: More than 1dB, prefer 3dB</w:t>
            </w:r>
          </w:p>
          <w:p w14:paraId="13D42855" w14:textId="6232A101" w:rsidR="006C449C" w:rsidRPr="006C449C" w:rsidRDefault="006C449C" w:rsidP="00700027">
            <w:pPr>
              <w:numPr>
                <w:ilvl w:val="1"/>
                <w:numId w:val="39"/>
              </w:numPr>
              <w:rPr>
                <w:lang w:val="en-GB"/>
              </w:rPr>
            </w:pPr>
            <w:proofErr w:type="spellStart"/>
            <w:r w:rsidRPr="006C449C">
              <w:rPr>
                <w:lang w:val="sv-SE"/>
              </w:rPr>
              <w:t>Other</w:t>
            </w:r>
            <w:proofErr w:type="spellEnd"/>
            <w:r w:rsidRPr="006C449C">
              <w:rPr>
                <w:lang w:val="sv-SE"/>
              </w:rPr>
              <w:t xml:space="preserve"> options not </w:t>
            </w:r>
            <w:proofErr w:type="spellStart"/>
            <w:r w:rsidRPr="006C449C">
              <w:rPr>
                <w:lang w:val="sv-SE"/>
              </w:rPr>
              <w:t>precluded</w:t>
            </w:r>
            <w:proofErr w:type="spellEnd"/>
          </w:p>
        </w:tc>
      </w:tr>
    </w:tbl>
    <w:p w14:paraId="485AE6F8" w14:textId="29B09271" w:rsidR="006C449C" w:rsidRDefault="006C449C" w:rsidP="006C449C">
      <w:pPr>
        <w:rPr>
          <w:lang w:val="en-GB"/>
        </w:rPr>
      </w:pPr>
    </w:p>
    <w:p w14:paraId="75EEC1A7" w14:textId="0DD933A9" w:rsidR="00DD7516" w:rsidRDefault="00DD7516" w:rsidP="006C449C">
      <w:pPr>
        <w:rPr>
          <w:lang w:val="en-GB"/>
        </w:rPr>
      </w:pPr>
      <w:r>
        <w:rPr>
          <w:lang w:val="en-GB"/>
        </w:rPr>
        <w:t>We know from the manifold previous contributions on the high reliability test feasibility that:</w:t>
      </w:r>
    </w:p>
    <w:p w14:paraId="0E909172" w14:textId="122C4761" w:rsidR="00DD7516" w:rsidRDefault="00DD7516" w:rsidP="00DD7516">
      <w:pPr>
        <w:pStyle w:val="RAN4observation0"/>
      </w:pPr>
      <w:r>
        <w:t xml:space="preserve">Marginal DUTs require too many samples to be practically testable in UL high reliability </w:t>
      </w:r>
      <w:r w:rsidR="00C01D91">
        <w:t>&amp;</w:t>
      </w:r>
      <w:r>
        <w:t xml:space="preserve"> high confidence level test cases. However, w</w:t>
      </w:r>
      <w:r w:rsidRPr="00DD7516">
        <w:t>e can</w:t>
      </w:r>
      <w:r>
        <w:t>not</w:t>
      </w:r>
      <w:r w:rsidRPr="00DD7516">
        <w:t xml:space="preserve"> assume non-marginal DUTs, since this would </w:t>
      </w:r>
      <w:r>
        <w:t xml:space="preserve">effectively </w:t>
      </w:r>
      <w:r w:rsidRPr="00DD7516">
        <w:t>require</w:t>
      </w:r>
      <w:r>
        <w:t xml:space="preserve"> vendors</w:t>
      </w:r>
      <w:r w:rsidRPr="00DD7516">
        <w:t xml:space="preserve"> to design the </w:t>
      </w:r>
      <w:r w:rsidR="00C01D91">
        <w:t>DUTs</w:t>
      </w:r>
      <w:r w:rsidRPr="00DD7516">
        <w:t xml:space="preserve"> for </w:t>
      </w:r>
      <w:r>
        <w:t>even lower</w:t>
      </w:r>
      <w:r w:rsidRPr="00DD7516">
        <w:t xml:space="preserve"> BLER</w:t>
      </w:r>
      <w:r>
        <w:t xml:space="preserve">, than required for </w:t>
      </w:r>
      <w:r w:rsidR="00C01D91">
        <w:t>the test case</w:t>
      </w:r>
      <w:r w:rsidRPr="00DD7516">
        <w:t>.</w:t>
      </w:r>
    </w:p>
    <w:p w14:paraId="581ABAE9" w14:textId="14816F96" w:rsidR="00C01D91" w:rsidRDefault="00C01D91" w:rsidP="006C449C">
      <w:pPr>
        <w:rPr>
          <w:lang w:val="en-GB"/>
        </w:rPr>
      </w:pPr>
    </w:p>
    <w:p w14:paraId="44A29965" w14:textId="6374D7D2" w:rsidR="00C01D91" w:rsidRDefault="00C01D91" w:rsidP="006C449C">
      <w:pPr>
        <w:rPr>
          <w:lang w:val="en-GB"/>
        </w:rPr>
      </w:pPr>
      <w:r>
        <w:rPr>
          <w:lang w:val="en-GB"/>
        </w:rPr>
        <w:t>We see from our previous evaluations [</w:t>
      </w:r>
      <w:r w:rsidR="00BB7371">
        <w:rPr>
          <w:lang w:val="en-GB"/>
        </w:rPr>
        <w:t>3</w:t>
      </w:r>
      <w:r>
        <w:rPr>
          <w:lang w:val="en-GB"/>
        </w:rPr>
        <w:t>] that (at least in the evaluated) scenarios, that choosing X to be ~1dB will allow a good DUTs terminate as early as a non-marginal 10</w:t>
      </w:r>
      <w:r w:rsidRPr="00C01D91">
        <w:rPr>
          <w:vertAlign w:val="superscript"/>
          <w:lang w:val="en-GB"/>
        </w:rPr>
        <w:t>-6</w:t>
      </w:r>
      <w:r>
        <w:rPr>
          <w:lang w:val="en-GB"/>
        </w:rPr>
        <w:t xml:space="preserve"> BLER DUT in a “mild” fading channel:</w:t>
      </w:r>
    </w:p>
    <w:tbl>
      <w:tblPr>
        <w:tblStyle w:val="TableGrid"/>
        <w:tblW w:w="0" w:type="auto"/>
        <w:tblLook w:val="04A0" w:firstRow="1" w:lastRow="0" w:firstColumn="1" w:lastColumn="0" w:noHBand="0" w:noVBand="1"/>
      </w:tblPr>
      <w:tblGrid>
        <w:gridCol w:w="4808"/>
        <w:gridCol w:w="4809"/>
      </w:tblGrid>
      <w:tr w:rsidR="00C01D91" w14:paraId="1FCD3937" w14:textId="77777777" w:rsidTr="00C01D91">
        <w:tc>
          <w:tcPr>
            <w:tcW w:w="4808" w:type="dxa"/>
          </w:tcPr>
          <w:p w14:paraId="6F18B5EF" w14:textId="22088CEF" w:rsidR="00C01D91" w:rsidRDefault="00C01D91" w:rsidP="00C01D91">
            <w:pPr>
              <w:jc w:val="center"/>
              <w:rPr>
                <w:lang w:val="en-GB"/>
              </w:rPr>
            </w:pPr>
            <w:r w:rsidRPr="00557DC9">
              <w:rPr>
                <w:noProof/>
              </w:rPr>
              <w:lastRenderedPageBreak/>
              <w:drawing>
                <wp:inline distT="0" distB="0" distL="0" distR="0" wp14:anchorId="3D137116" wp14:editId="2DE61EAD">
                  <wp:extent cx="2741295" cy="2092325"/>
                  <wp:effectExtent l="0" t="0" r="1905" b="3175"/>
                  <wp:docPr id="9" name="Picture 8">
                    <a:extLst xmlns:a="http://schemas.openxmlformats.org/drawingml/2006/main">
                      <a:ext uri="{FF2B5EF4-FFF2-40B4-BE49-F238E27FC236}">
                        <a16:creationId xmlns:a16="http://schemas.microsoft.com/office/drawing/2014/main" id="{5C2ADC5A-321C-4261-B2F3-AEEC9D9A02FB}"/>
                      </a:ext>
                    </a:extLst>
                  </wp:docPr>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5C2ADC5A-321C-4261-B2F3-AEEC9D9A02FB}"/>
                              </a:ext>
                            </a:extLst>
                          </pic:cNvPr>
                          <pic:cNvPicPr/>
                        </pic:nvPicPr>
                        <pic:blipFill>
                          <a:blip r:embed="rId8">
                            <a:extLst>
                              <a:ext uri="{28A0092B-C50C-407E-A947-70E740481C1C}">
                                <a14:useLocalDpi xmlns:a14="http://schemas.microsoft.com/office/drawing/2010/main" val="0"/>
                              </a:ext>
                            </a:extLst>
                          </a:blip>
                          <a:stretch>
                            <a:fillRect/>
                          </a:stretch>
                        </pic:blipFill>
                        <pic:spPr>
                          <a:xfrm>
                            <a:off x="0" y="0"/>
                            <a:ext cx="2741295" cy="2092325"/>
                          </a:xfrm>
                          <a:prstGeom prst="rect">
                            <a:avLst/>
                          </a:prstGeom>
                        </pic:spPr>
                      </pic:pic>
                    </a:graphicData>
                  </a:graphic>
                </wp:inline>
              </w:drawing>
            </w:r>
          </w:p>
          <w:p w14:paraId="439582C2" w14:textId="5B0BCF33" w:rsidR="00C01D91" w:rsidRDefault="00C01D91" w:rsidP="006C449C">
            <w:pPr>
              <w:rPr>
                <w:lang w:val="en-GB"/>
              </w:rPr>
            </w:pPr>
          </w:p>
        </w:tc>
        <w:tc>
          <w:tcPr>
            <w:tcW w:w="4809" w:type="dxa"/>
          </w:tcPr>
          <w:p w14:paraId="7DD53354" w14:textId="0F44B61F" w:rsidR="00C01D91" w:rsidRDefault="00C01D91" w:rsidP="00C01D91">
            <w:pPr>
              <w:jc w:val="center"/>
              <w:rPr>
                <w:lang w:val="en-GB"/>
              </w:rPr>
            </w:pPr>
            <w:r w:rsidRPr="00557DC9">
              <w:rPr>
                <w:noProof/>
              </w:rPr>
              <w:drawing>
                <wp:inline distT="0" distB="0" distL="0" distR="0" wp14:anchorId="5A0B8187" wp14:editId="0674EFB7">
                  <wp:extent cx="2741930" cy="2092960"/>
                  <wp:effectExtent l="0" t="0" r="1270" b="2540"/>
                  <wp:docPr id="10" name="Picture 9">
                    <a:extLst xmlns:a="http://schemas.openxmlformats.org/drawingml/2006/main">
                      <a:ext uri="{FF2B5EF4-FFF2-40B4-BE49-F238E27FC236}">
                        <a16:creationId xmlns:a16="http://schemas.microsoft.com/office/drawing/2014/main" id="{B65171A4-88F7-411F-AD26-5041BCE94B12}"/>
                      </a:ext>
                    </a:extLst>
                  </wp:docPr>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B65171A4-88F7-411F-AD26-5041BCE94B12}"/>
                              </a:ext>
                            </a:extLst>
                          </pic:cNvPr>
                          <pic:cNvPicPr/>
                        </pic:nvPicPr>
                        <pic:blipFill>
                          <a:blip r:embed="rId9">
                            <a:extLst>
                              <a:ext uri="{28A0092B-C50C-407E-A947-70E740481C1C}">
                                <a14:useLocalDpi xmlns:a14="http://schemas.microsoft.com/office/drawing/2010/main" val="0"/>
                              </a:ext>
                            </a:extLst>
                          </a:blip>
                          <a:stretch>
                            <a:fillRect/>
                          </a:stretch>
                        </pic:blipFill>
                        <pic:spPr>
                          <a:xfrm>
                            <a:off x="0" y="0"/>
                            <a:ext cx="2741930" cy="2092960"/>
                          </a:xfrm>
                          <a:prstGeom prst="rect">
                            <a:avLst/>
                          </a:prstGeom>
                        </pic:spPr>
                      </pic:pic>
                    </a:graphicData>
                  </a:graphic>
                </wp:inline>
              </w:drawing>
            </w:r>
          </w:p>
          <w:p w14:paraId="59C61980" w14:textId="7DC15B36" w:rsidR="00C01D91" w:rsidRDefault="00C01D91" w:rsidP="006C449C">
            <w:pPr>
              <w:rPr>
                <w:lang w:val="en-GB"/>
              </w:rPr>
            </w:pPr>
          </w:p>
        </w:tc>
      </w:tr>
    </w:tbl>
    <w:p w14:paraId="4F4846F2" w14:textId="1AA46789" w:rsidR="00C01D91" w:rsidRDefault="00C01D91" w:rsidP="00C01D91">
      <w:pPr>
        <w:pStyle w:val="Caption"/>
      </w:pPr>
      <w:r>
        <w:t xml:space="preserve">Figure </w:t>
      </w:r>
      <w:r>
        <w:rPr>
          <w:noProof/>
        </w:rPr>
        <w:fldChar w:fldCharType="begin"/>
      </w:r>
      <w:r>
        <w:rPr>
          <w:noProof/>
        </w:rPr>
        <w:instrText xml:space="preserve"> SEQ Figure \* ARABIC </w:instrText>
      </w:r>
      <w:r>
        <w:rPr>
          <w:noProof/>
        </w:rPr>
        <w:fldChar w:fldCharType="separate"/>
      </w:r>
      <w:r w:rsidR="001557E2">
        <w:rPr>
          <w:noProof/>
        </w:rPr>
        <w:t>1</w:t>
      </w:r>
      <w:r>
        <w:rPr>
          <w:noProof/>
        </w:rPr>
        <w:fldChar w:fldCharType="end"/>
      </w:r>
      <w:r>
        <w:t xml:space="preserve">: </w:t>
      </w:r>
      <w:r w:rsidR="00F73629" w:rsidRPr="00F73629">
        <w:t>PUSCH high reliability testing simulation of standard scenario; 1e6 TBs, left: AWGN, right: TDLA-30</w:t>
      </w:r>
      <w:r>
        <w:t>.</w:t>
      </w:r>
    </w:p>
    <w:p w14:paraId="5F4D53CB" w14:textId="4F68E612" w:rsidR="00174344" w:rsidRDefault="00174344" w:rsidP="006C449C">
      <w:pPr>
        <w:rPr>
          <w:lang w:val="en-GB"/>
        </w:rPr>
      </w:pPr>
      <w:r>
        <w:rPr>
          <w:lang w:val="en-GB"/>
        </w:rPr>
        <w:t>DUTs designs anticipating the relaxation on test requirements are not practically testable, as the</w:t>
      </w:r>
      <w:r w:rsidR="00783EF7">
        <w:rPr>
          <w:lang w:val="en-GB"/>
        </w:rPr>
        <w:t>y become marginal DUTs in testing.</w:t>
      </w:r>
    </w:p>
    <w:p w14:paraId="5152205C" w14:textId="009EBACB" w:rsidR="00C01D91" w:rsidRDefault="00174344" w:rsidP="006C449C">
      <w:pPr>
        <w:rPr>
          <w:lang w:val="en-GB"/>
        </w:rPr>
      </w:pPr>
      <w:r>
        <w:rPr>
          <w:lang w:val="en-GB"/>
        </w:rPr>
        <w:t>The above leads</w:t>
      </w:r>
      <w:r w:rsidR="00F73629">
        <w:rPr>
          <w:lang w:val="en-GB"/>
        </w:rPr>
        <w:t xml:space="preserve"> us to the </w:t>
      </w:r>
      <w:r>
        <w:rPr>
          <w:lang w:val="en-GB"/>
        </w:rPr>
        <w:t xml:space="preserve">following </w:t>
      </w:r>
      <w:r w:rsidR="00F73629">
        <w:rPr>
          <w:lang w:val="en-GB"/>
        </w:rPr>
        <w:t>observation and proposal:</w:t>
      </w:r>
    </w:p>
    <w:p w14:paraId="44BCCA21" w14:textId="52707E37" w:rsidR="00174344" w:rsidRPr="00174344" w:rsidRDefault="00F73629" w:rsidP="00174344">
      <w:pPr>
        <w:pStyle w:val="RAN4observation0"/>
      </w:pPr>
      <w:r>
        <w:t>In one simulated scenario, choosing X to be ~1dB will allow a good DUTs terminate as early as a non-marginal 10</w:t>
      </w:r>
      <w:r w:rsidRPr="00C01D91">
        <w:rPr>
          <w:vertAlign w:val="superscript"/>
        </w:rPr>
        <w:t>-6</w:t>
      </w:r>
      <w:r>
        <w:t xml:space="preserve"> BLER DUT in a “mild” fading channel. It should be noted that other scenarios might need more SNR margin.</w:t>
      </w:r>
    </w:p>
    <w:p w14:paraId="304F279D" w14:textId="18C996BB" w:rsidR="00F73629" w:rsidRDefault="00F73629" w:rsidP="00F73629">
      <w:pPr>
        <w:pStyle w:val="RAN4proposal"/>
        <w:rPr>
          <w:lang w:val="en-GB"/>
        </w:rPr>
      </w:pPr>
      <w:r>
        <w:rPr>
          <w:lang w:val="en-GB"/>
        </w:rPr>
        <w:t>RAN4 to cho</w:t>
      </w:r>
      <w:r w:rsidR="00F6773A">
        <w:rPr>
          <w:lang w:val="en-GB"/>
        </w:rPr>
        <w:t>o</w:t>
      </w:r>
      <w:r>
        <w:rPr>
          <w:lang w:val="en-GB"/>
        </w:rPr>
        <w:t>se “X” at least to be 1dB and preferably 3dB.</w:t>
      </w:r>
      <w:r w:rsidR="00174344">
        <w:rPr>
          <w:lang w:val="en-GB"/>
        </w:rPr>
        <w:t xml:space="preserve"> Where “X” does not impact the </w:t>
      </w:r>
      <w:r w:rsidR="00174344" w:rsidRPr="00174344">
        <w:rPr>
          <w:lang w:val="en-GB"/>
        </w:rPr>
        <w:t xml:space="preserve">minimum </w:t>
      </w:r>
      <w:r w:rsidR="00174344">
        <w:rPr>
          <w:lang w:val="en-GB"/>
        </w:rPr>
        <w:t xml:space="preserve">performance </w:t>
      </w:r>
      <w:r w:rsidR="00174344" w:rsidRPr="00174344">
        <w:rPr>
          <w:lang w:val="en-GB"/>
        </w:rPr>
        <w:t>requirement</w:t>
      </w:r>
      <w:r w:rsidR="00174344">
        <w:rPr>
          <w:lang w:val="en-GB"/>
        </w:rPr>
        <w:t xml:space="preserve">, but just the </w:t>
      </w:r>
      <w:r w:rsidR="00174344" w:rsidRPr="00174344">
        <w:rPr>
          <w:lang w:val="en-GB"/>
        </w:rPr>
        <w:t>test requirement</w:t>
      </w:r>
      <w:r w:rsidR="00174344">
        <w:rPr>
          <w:lang w:val="en-GB"/>
        </w:rPr>
        <w:t>.</w:t>
      </w:r>
    </w:p>
    <w:p w14:paraId="4C8B96E6" w14:textId="140658D2" w:rsidR="00557DC9" w:rsidRDefault="00557DC9" w:rsidP="006C449C">
      <w:pPr>
        <w:rPr>
          <w:lang w:val="en-GB"/>
        </w:rPr>
      </w:pPr>
    </w:p>
    <w:p w14:paraId="528A3958" w14:textId="1BC6C2A2" w:rsidR="00557DC9" w:rsidRDefault="00557DC9" w:rsidP="006C449C">
      <w:pPr>
        <w:rPr>
          <w:lang w:val="en-GB"/>
        </w:rPr>
      </w:pPr>
    </w:p>
    <w:p w14:paraId="33257647" w14:textId="3F3748D3" w:rsidR="00557DC9" w:rsidRDefault="00557DC9" w:rsidP="00557DC9">
      <w:pPr>
        <w:pStyle w:val="RAN4H2"/>
        <w:rPr>
          <w:lang w:val="en-GB"/>
        </w:rPr>
      </w:pPr>
      <w:r>
        <w:rPr>
          <w:lang w:val="en-GB"/>
        </w:rPr>
        <w:t>Where and how to capture X</w:t>
      </w:r>
    </w:p>
    <w:p w14:paraId="4715B815" w14:textId="76D9D4C8" w:rsidR="006C449C" w:rsidRDefault="00174344" w:rsidP="006C449C">
      <w:pPr>
        <w:rPr>
          <w:lang w:val="en-GB"/>
        </w:rPr>
      </w:pPr>
      <w:r>
        <w:rPr>
          <w:lang w:val="en-GB"/>
        </w:rPr>
        <w:t xml:space="preserve">Assuming the value of X was agreed to be non-zero, we are left with the issue of where to capture the value in the specification </w:t>
      </w:r>
      <w:r w:rsidR="006C449C">
        <w:rPr>
          <w:lang w:val="en-GB"/>
        </w:rPr>
        <w:t>[</w:t>
      </w:r>
      <w:r w:rsidR="00D17A93">
        <w:rPr>
          <w:lang w:val="en-GB"/>
        </w:rPr>
        <w:t>1</w:t>
      </w:r>
      <w:r w:rsidR="006C449C">
        <w:rPr>
          <w:lang w:val="en-GB"/>
        </w:rPr>
        <w:t>]</w:t>
      </w:r>
      <w:r>
        <w:rPr>
          <w:lang w:val="en-GB"/>
        </w:rPr>
        <w:t>:</w:t>
      </w:r>
    </w:p>
    <w:tbl>
      <w:tblPr>
        <w:tblStyle w:val="TableGrid"/>
        <w:tblW w:w="4500" w:type="pct"/>
        <w:jc w:val="center"/>
        <w:tblLook w:val="04A0" w:firstRow="1" w:lastRow="0" w:firstColumn="1" w:lastColumn="0" w:noHBand="0" w:noVBand="1"/>
      </w:tblPr>
      <w:tblGrid>
        <w:gridCol w:w="8655"/>
      </w:tblGrid>
      <w:tr w:rsidR="006C449C" w:rsidRPr="0028713C" w14:paraId="70B687E0" w14:textId="77777777" w:rsidTr="00700027">
        <w:trPr>
          <w:jc w:val="center"/>
        </w:trPr>
        <w:tc>
          <w:tcPr>
            <w:tcW w:w="8655" w:type="dxa"/>
          </w:tcPr>
          <w:p w14:paraId="1244DB97" w14:textId="77777777" w:rsidR="00F75324" w:rsidRPr="00F75324" w:rsidRDefault="00F75324" w:rsidP="00174344">
            <w:pPr>
              <w:numPr>
                <w:ilvl w:val="0"/>
                <w:numId w:val="42"/>
              </w:numPr>
              <w:rPr>
                <w:lang w:val="en-GB"/>
              </w:rPr>
            </w:pPr>
            <w:r w:rsidRPr="00F75324">
              <w:rPr>
                <w:b/>
                <w:bCs/>
              </w:rPr>
              <w:t>Issue 3.5.2: Whether X is specified in the core spec and if so whether it is explicit or part of the IM</w:t>
            </w:r>
          </w:p>
          <w:p w14:paraId="76A8F683" w14:textId="77777777" w:rsidR="00F75324" w:rsidRPr="00F75324" w:rsidRDefault="00F75324" w:rsidP="00174344">
            <w:pPr>
              <w:numPr>
                <w:ilvl w:val="1"/>
                <w:numId w:val="42"/>
              </w:numPr>
              <w:rPr>
                <w:lang w:val="en-GB"/>
              </w:rPr>
            </w:pPr>
            <w:r w:rsidRPr="00F75324">
              <w:t>Option 1: Core spec and explicit</w:t>
            </w:r>
          </w:p>
          <w:p w14:paraId="4B05E471" w14:textId="77777777" w:rsidR="00F75324" w:rsidRPr="00F75324" w:rsidRDefault="00F75324" w:rsidP="00174344">
            <w:pPr>
              <w:numPr>
                <w:ilvl w:val="1"/>
                <w:numId w:val="42"/>
              </w:numPr>
              <w:rPr>
                <w:lang w:val="en-GB"/>
              </w:rPr>
            </w:pPr>
            <w:r w:rsidRPr="00F75324">
              <w:t xml:space="preserve">Option 2: Core spec and implicit (in IM) </w:t>
            </w:r>
          </w:p>
          <w:p w14:paraId="3C19AFC6" w14:textId="77777777" w:rsidR="00F75324" w:rsidRPr="00F75324" w:rsidRDefault="00F75324" w:rsidP="00174344">
            <w:pPr>
              <w:numPr>
                <w:ilvl w:val="1"/>
                <w:numId w:val="42"/>
              </w:numPr>
              <w:rPr>
                <w:lang w:val="en-GB"/>
              </w:rPr>
            </w:pPr>
            <w:r w:rsidRPr="00F75324">
              <w:t xml:space="preserve">Option 3: Not in core spec </w:t>
            </w:r>
          </w:p>
          <w:p w14:paraId="58F516DD" w14:textId="77777777" w:rsidR="006C449C" w:rsidRPr="00174344" w:rsidRDefault="00F75324" w:rsidP="00174344">
            <w:pPr>
              <w:numPr>
                <w:ilvl w:val="1"/>
                <w:numId w:val="42"/>
              </w:numPr>
              <w:rPr>
                <w:lang w:val="en-GB"/>
              </w:rPr>
            </w:pPr>
            <w:r w:rsidRPr="00F75324">
              <w:t>Note: Issue is only applicable if X is non-zero</w:t>
            </w:r>
          </w:p>
          <w:p w14:paraId="3EC9CCE5" w14:textId="77777777" w:rsidR="00174344" w:rsidRPr="00174344" w:rsidRDefault="00174344" w:rsidP="00174344">
            <w:pPr>
              <w:numPr>
                <w:ilvl w:val="0"/>
                <w:numId w:val="42"/>
              </w:numPr>
              <w:rPr>
                <w:b/>
                <w:bCs/>
              </w:rPr>
            </w:pPr>
            <w:r w:rsidRPr="00F75324">
              <w:rPr>
                <w:b/>
                <w:bCs/>
              </w:rPr>
              <w:t>Issue 3.5.3: Whether X is specified in the conformance spec, and if so whether it is explicit or part of the TT</w:t>
            </w:r>
          </w:p>
          <w:p w14:paraId="5EC640A9" w14:textId="77777777" w:rsidR="00174344" w:rsidRPr="00174344" w:rsidRDefault="00174344" w:rsidP="00174344">
            <w:pPr>
              <w:numPr>
                <w:ilvl w:val="1"/>
                <w:numId w:val="42"/>
              </w:numPr>
            </w:pPr>
            <w:r w:rsidRPr="00F75324">
              <w:t>Option 1: Conformance spec and explicit</w:t>
            </w:r>
          </w:p>
          <w:p w14:paraId="76AB7A91" w14:textId="77777777" w:rsidR="00174344" w:rsidRPr="00174344" w:rsidRDefault="00174344" w:rsidP="00174344">
            <w:pPr>
              <w:numPr>
                <w:ilvl w:val="1"/>
                <w:numId w:val="42"/>
              </w:numPr>
            </w:pPr>
            <w:r w:rsidRPr="00F75324">
              <w:t>Option 2: Conformance spec and implicit (in TT)</w:t>
            </w:r>
          </w:p>
          <w:p w14:paraId="2B8A1173" w14:textId="77777777" w:rsidR="00174344" w:rsidRPr="00174344" w:rsidRDefault="00174344" w:rsidP="00174344">
            <w:pPr>
              <w:numPr>
                <w:ilvl w:val="1"/>
                <w:numId w:val="42"/>
              </w:numPr>
            </w:pPr>
            <w:r w:rsidRPr="00F75324">
              <w:t>Option 3: Not in Conformance spec</w:t>
            </w:r>
          </w:p>
          <w:p w14:paraId="2743D7B2" w14:textId="6ACC3D85" w:rsidR="00174344" w:rsidRPr="00174344" w:rsidRDefault="00174344" w:rsidP="00174344">
            <w:pPr>
              <w:numPr>
                <w:ilvl w:val="1"/>
                <w:numId w:val="42"/>
              </w:numPr>
            </w:pPr>
            <w:r w:rsidRPr="00F75324">
              <w:t>Note: Issue is only applicable if X is non-zero</w:t>
            </w:r>
          </w:p>
        </w:tc>
      </w:tr>
    </w:tbl>
    <w:p w14:paraId="69910767" w14:textId="6E3A43DC" w:rsidR="00557DC9" w:rsidRDefault="00557DC9" w:rsidP="006C449C">
      <w:pPr>
        <w:rPr>
          <w:lang w:val="en-GB"/>
        </w:rPr>
      </w:pPr>
    </w:p>
    <w:p w14:paraId="4C4A4190" w14:textId="0A512F7F" w:rsidR="00174344" w:rsidRDefault="00174344" w:rsidP="006C449C">
      <w:pPr>
        <w:rPr>
          <w:lang w:val="en-GB"/>
        </w:rPr>
      </w:pPr>
      <w:r>
        <w:rPr>
          <w:lang w:val="en-GB"/>
        </w:rPr>
        <w:t xml:space="preserve">It is our opinion that a non-zero X value for the </w:t>
      </w:r>
      <w:r w:rsidR="00CD2BAB" w:rsidRPr="00CD2BAB">
        <w:rPr>
          <w:lang w:val="en-GB"/>
        </w:rPr>
        <w:t>test requirement</w:t>
      </w:r>
      <w:r w:rsidR="00CD2BAB">
        <w:rPr>
          <w:lang w:val="en-GB"/>
        </w:rPr>
        <w:t xml:space="preserve"> must be explicitly disclosed in the test specification to uphold the trustworthiness of the test specification.</w:t>
      </w:r>
      <w:r w:rsidR="00CD2BAB">
        <w:rPr>
          <w:lang w:val="en-GB"/>
        </w:rPr>
        <w:br/>
        <w:t>Provisions for disclosing details on how performance test requirements were derived from minimum requirements are already present in the test specification (e.g., [</w:t>
      </w:r>
      <w:r w:rsidR="00842838">
        <w:rPr>
          <w:lang w:val="en-GB"/>
        </w:rPr>
        <w:t>4</w:t>
      </w:r>
      <w:r w:rsidR="00CD2BAB">
        <w:rPr>
          <w:lang w:val="en-GB"/>
        </w:rPr>
        <w:t>]):</w:t>
      </w:r>
    </w:p>
    <w:tbl>
      <w:tblPr>
        <w:tblStyle w:val="TableGrid"/>
        <w:tblW w:w="4500" w:type="pct"/>
        <w:jc w:val="center"/>
        <w:tblLook w:val="04A0" w:firstRow="1" w:lastRow="0" w:firstColumn="1" w:lastColumn="0" w:noHBand="0" w:noVBand="1"/>
      </w:tblPr>
      <w:tblGrid>
        <w:gridCol w:w="8655"/>
      </w:tblGrid>
      <w:tr w:rsidR="00CD2BAB" w:rsidRPr="0028713C" w14:paraId="661355A6" w14:textId="77777777" w:rsidTr="00D17A93">
        <w:trPr>
          <w:jc w:val="center"/>
        </w:trPr>
        <w:tc>
          <w:tcPr>
            <w:tcW w:w="8655" w:type="dxa"/>
          </w:tcPr>
          <w:p w14:paraId="39A16EC9" w14:textId="77777777" w:rsidR="00CD2BAB" w:rsidRPr="003C5595" w:rsidRDefault="00CD2BAB" w:rsidP="00CD2BAB">
            <w:pPr>
              <w:pStyle w:val="Heading1"/>
              <w:outlineLvl w:val="0"/>
              <w:rPr>
                <w:lang w:eastAsia="zh-CN"/>
              </w:rPr>
            </w:pPr>
            <w:bookmarkStart w:id="4" w:name="_Toc21100236"/>
            <w:bookmarkStart w:id="5" w:name="_Toc29810034"/>
            <w:r w:rsidRPr="003C5595">
              <w:rPr>
                <w:lang w:eastAsia="zh-CN"/>
              </w:rPr>
              <w:lastRenderedPageBreak/>
              <w:t>C.3</w:t>
            </w:r>
            <w:r w:rsidRPr="003C5595">
              <w:rPr>
                <w:lang w:eastAsia="zh-CN"/>
              </w:rPr>
              <w:tab/>
            </w:r>
            <w:r w:rsidRPr="003C5595">
              <w:rPr>
                <w:lang w:eastAsia="sv-SE"/>
              </w:rPr>
              <w:t>Measurement of performance requirements</w:t>
            </w:r>
            <w:bookmarkEnd w:id="4"/>
            <w:bookmarkEnd w:id="5"/>
          </w:p>
          <w:p w14:paraId="0123E8DE" w14:textId="77777777" w:rsidR="00CD2BAB" w:rsidRPr="003C5595" w:rsidRDefault="00CD2BAB" w:rsidP="00CD2BAB">
            <w:pPr>
              <w:pStyle w:val="TH"/>
            </w:pPr>
            <w:r w:rsidRPr="003C5595">
              <w:t xml:space="preserve">Table </w:t>
            </w:r>
            <w:r w:rsidRPr="003C5595">
              <w:rPr>
                <w:lang w:eastAsia="zh-CN"/>
              </w:rPr>
              <w:t>C</w:t>
            </w:r>
            <w:r w:rsidRPr="003C5595">
              <w:t>.3-1: Derivation of Test Requirements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6"/>
              <w:gridCol w:w="1983"/>
              <w:gridCol w:w="1733"/>
              <w:gridCol w:w="2507"/>
            </w:tblGrid>
            <w:tr w:rsidR="00CD2BAB" w:rsidRPr="003C5595" w14:paraId="4CB2076F" w14:textId="77777777" w:rsidTr="00166929">
              <w:trPr>
                <w:jc w:val="center"/>
              </w:trPr>
              <w:tc>
                <w:tcPr>
                  <w:tcW w:w="2206" w:type="dxa"/>
                </w:tcPr>
                <w:p w14:paraId="59A949F0" w14:textId="77777777" w:rsidR="00CD2BAB" w:rsidRPr="003C5595" w:rsidRDefault="00CD2BAB" w:rsidP="00CD2BAB">
                  <w:pPr>
                    <w:pStyle w:val="TAH"/>
                  </w:pPr>
                  <w:r w:rsidRPr="003C5595">
                    <w:t xml:space="preserve">Test </w:t>
                  </w:r>
                </w:p>
              </w:tc>
              <w:tc>
                <w:tcPr>
                  <w:tcW w:w="1983" w:type="dxa"/>
                </w:tcPr>
                <w:p w14:paraId="4E866C5B" w14:textId="77777777" w:rsidR="00CD2BAB" w:rsidRPr="003C5595" w:rsidRDefault="00CD2BAB" w:rsidP="00CD2BAB">
                  <w:pPr>
                    <w:pStyle w:val="TAH"/>
                  </w:pPr>
                  <w:r w:rsidRPr="003C5595">
                    <w:t>Minimum Requirement in TS 3</w:t>
                  </w:r>
                  <w:r w:rsidRPr="003C5595">
                    <w:rPr>
                      <w:lang w:eastAsia="zh-CN"/>
                    </w:rPr>
                    <w:t>8</w:t>
                  </w:r>
                  <w:r w:rsidRPr="003C5595">
                    <w:t>.104</w:t>
                  </w:r>
                  <w:r w:rsidRPr="003C5595">
                    <w:rPr>
                      <w:lang w:eastAsia="zh-CN"/>
                    </w:rPr>
                    <w:t xml:space="preserve"> </w:t>
                  </w:r>
                  <w:r w:rsidRPr="003C5595">
                    <w:t>[2]</w:t>
                  </w:r>
                </w:p>
              </w:tc>
              <w:tc>
                <w:tcPr>
                  <w:tcW w:w="1733" w:type="dxa"/>
                </w:tcPr>
                <w:p w14:paraId="15F7C125" w14:textId="77777777" w:rsidR="00CD2BAB" w:rsidRPr="003C5595" w:rsidRDefault="00CD2BAB" w:rsidP="00CD2BAB">
                  <w:pPr>
                    <w:pStyle w:val="TAH"/>
                  </w:pPr>
                  <w:r w:rsidRPr="003C5595">
                    <w:t>Test Tolerance</w:t>
                  </w:r>
                  <w:r w:rsidRPr="003C5595">
                    <w:br/>
                    <w:t>(TT)</w:t>
                  </w:r>
                </w:p>
              </w:tc>
              <w:tc>
                <w:tcPr>
                  <w:tcW w:w="2507" w:type="dxa"/>
                </w:tcPr>
                <w:p w14:paraId="5CB95300" w14:textId="77777777" w:rsidR="00CD2BAB" w:rsidRPr="003C5595" w:rsidRDefault="00CD2BAB" w:rsidP="00CD2BAB">
                  <w:pPr>
                    <w:pStyle w:val="TAH"/>
                  </w:pPr>
                  <w:r w:rsidRPr="003C5595">
                    <w:t>Test requirement in the present document</w:t>
                  </w:r>
                </w:p>
              </w:tc>
            </w:tr>
            <w:tr w:rsidR="00CD2BAB" w:rsidRPr="003C5595" w14:paraId="3AB00947" w14:textId="77777777" w:rsidTr="00166929">
              <w:trPr>
                <w:cantSplit/>
                <w:jc w:val="center"/>
              </w:trPr>
              <w:tc>
                <w:tcPr>
                  <w:tcW w:w="2206" w:type="dxa"/>
                </w:tcPr>
                <w:p w14:paraId="64D3FE65" w14:textId="77777777" w:rsidR="00CD2BAB" w:rsidRPr="003C5595" w:rsidRDefault="00CD2BAB" w:rsidP="00CD2BAB">
                  <w:pPr>
                    <w:pStyle w:val="TAL"/>
                  </w:pPr>
                  <w:r w:rsidRPr="003C5595">
                    <w:t>8.2.1</w:t>
                  </w:r>
                  <w:r w:rsidRPr="003C5595">
                    <w:tab/>
                    <w:t>Performance requirements for PUSCH with transform precoding disabled</w:t>
                  </w:r>
                </w:p>
              </w:tc>
              <w:tc>
                <w:tcPr>
                  <w:tcW w:w="1983" w:type="dxa"/>
                </w:tcPr>
                <w:p w14:paraId="33D35710" w14:textId="77777777" w:rsidR="00CD2BAB" w:rsidRPr="003C5595" w:rsidRDefault="00CD2BAB" w:rsidP="00CD2BAB">
                  <w:pPr>
                    <w:pStyle w:val="TAL"/>
                  </w:pPr>
                  <w:r w:rsidRPr="003C5595">
                    <w:rPr>
                      <w:lang w:eastAsia="ja-JP"/>
                    </w:rPr>
                    <w:t>SNRs as specified</w:t>
                  </w:r>
                </w:p>
              </w:tc>
              <w:tc>
                <w:tcPr>
                  <w:tcW w:w="1733" w:type="dxa"/>
                </w:tcPr>
                <w:p w14:paraId="4DBFC9A4" w14:textId="77777777" w:rsidR="00CD2BAB" w:rsidRPr="003C5595" w:rsidRDefault="00CD2BAB" w:rsidP="00CD2BAB">
                  <w:pPr>
                    <w:pStyle w:val="TAL"/>
                    <w:rPr>
                      <w:lang w:eastAsia="zh-CN"/>
                    </w:rPr>
                  </w:pPr>
                  <w:r w:rsidRPr="003C5595">
                    <w:rPr>
                      <w:lang w:eastAsia="ja-JP"/>
                    </w:rPr>
                    <w:t>0.6</w:t>
                  </w:r>
                  <w:r w:rsidRPr="003C5595">
                    <w:rPr>
                      <w:lang w:eastAsia="zh-CN"/>
                    </w:rPr>
                    <w:t xml:space="preserve"> </w:t>
                  </w:r>
                  <w:r w:rsidRPr="003C5595">
                    <w:rPr>
                      <w:lang w:eastAsia="ja-JP"/>
                    </w:rPr>
                    <w:t>dB</w:t>
                  </w:r>
                  <w:r w:rsidRPr="003C5595">
                    <w:rPr>
                      <w:lang w:eastAsia="zh-CN"/>
                    </w:rPr>
                    <w:t xml:space="preserve"> for 1Tx cases</w:t>
                  </w:r>
                </w:p>
                <w:p w14:paraId="51A787B2" w14:textId="77777777" w:rsidR="00CD2BAB" w:rsidRPr="003C5595" w:rsidRDefault="00CD2BAB" w:rsidP="00CD2BAB">
                  <w:pPr>
                    <w:pStyle w:val="TAL"/>
                    <w:rPr>
                      <w:lang w:eastAsia="zh-CN"/>
                    </w:rPr>
                  </w:pPr>
                  <w:r w:rsidRPr="003C5595">
                    <w:rPr>
                      <w:lang w:eastAsia="ja-JP"/>
                    </w:rPr>
                    <w:t>0.</w:t>
                  </w:r>
                  <w:r w:rsidRPr="003C5595">
                    <w:rPr>
                      <w:lang w:eastAsia="zh-CN"/>
                    </w:rPr>
                    <w:t xml:space="preserve">8 </w:t>
                  </w:r>
                  <w:r w:rsidRPr="003C5595">
                    <w:rPr>
                      <w:lang w:eastAsia="ja-JP"/>
                    </w:rPr>
                    <w:t>dB</w:t>
                  </w:r>
                  <w:r w:rsidRPr="003C5595">
                    <w:rPr>
                      <w:lang w:eastAsia="zh-CN"/>
                    </w:rPr>
                    <w:t xml:space="preserve"> for 2Tx cases </w:t>
                  </w:r>
                </w:p>
              </w:tc>
              <w:tc>
                <w:tcPr>
                  <w:tcW w:w="2507" w:type="dxa"/>
                </w:tcPr>
                <w:p w14:paraId="230D9FD1" w14:textId="77777777" w:rsidR="00CD2BAB" w:rsidRPr="003C5595" w:rsidRDefault="00CD2BAB" w:rsidP="00CD2BAB">
                  <w:pPr>
                    <w:pStyle w:val="TAL"/>
                    <w:rPr>
                      <w:rFonts w:cs="v4.2.0"/>
                    </w:rPr>
                  </w:pPr>
                  <w:r w:rsidRPr="003C5595">
                    <w:rPr>
                      <w:rFonts w:cs="v4.2.0"/>
                    </w:rPr>
                    <w:t>Formula: SNR + TT</w:t>
                  </w:r>
                </w:p>
                <w:p w14:paraId="5CB8DAD5" w14:textId="77777777" w:rsidR="00CD2BAB" w:rsidRPr="003C5595" w:rsidRDefault="00CD2BAB" w:rsidP="00CD2BAB">
                  <w:pPr>
                    <w:pStyle w:val="TAL"/>
                    <w:rPr>
                      <w:rFonts w:cs="v4.2.0"/>
                    </w:rPr>
                  </w:pPr>
                  <w:r w:rsidRPr="003C5595">
                    <w:rPr>
                      <w:rFonts w:cs="v4.2.0"/>
                    </w:rPr>
                    <w:t>T-put limit unchanged</w:t>
                  </w:r>
                </w:p>
              </w:tc>
            </w:tr>
            <w:tr w:rsidR="00CD2BAB" w:rsidRPr="003C5595" w14:paraId="4E8091F0" w14:textId="77777777" w:rsidTr="00166929">
              <w:trPr>
                <w:cantSplit/>
                <w:jc w:val="center"/>
              </w:trPr>
              <w:tc>
                <w:tcPr>
                  <w:tcW w:w="2206" w:type="dxa"/>
                </w:tcPr>
                <w:p w14:paraId="0E60B1DA" w14:textId="77777777" w:rsidR="00CD2BAB" w:rsidRPr="003C5595" w:rsidRDefault="00CD2BAB" w:rsidP="00CD2BAB">
                  <w:pPr>
                    <w:pStyle w:val="TAL"/>
                  </w:pPr>
                  <w:r w:rsidRPr="003C5595">
                    <w:t>8.2.2</w:t>
                  </w:r>
                  <w:r w:rsidRPr="003C5595">
                    <w:tab/>
                    <w:t>Performance requirements for PUSCH with transform precoding enabled</w:t>
                  </w:r>
                </w:p>
              </w:tc>
              <w:tc>
                <w:tcPr>
                  <w:tcW w:w="1983" w:type="dxa"/>
                </w:tcPr>
                <w:p w14:paraId="2E93AF7E" w14:textId="77777777" w:rsidR="00CD2BAB" w:rsidRPr="003C5595" w:rsidRDefault="00CD2BAB" w:rsidP="00CD2BAB">
                  <w:pPr>
                    <w:pStyle w:val="TAL"/>
                  </w:pPr>
                  <w:r w:rsidRPr="003C5595">
                    <w:rPr>
                      <w:lang w:eastAsia="ja-JP"/>
                    </w:rPr>
                    <w:t>SNRs as specified</w:t>
                  </w:r>
                </w:p>
              </w:tc>
              <w:tc>
                <w:tcPr>
                  <w:tcW w:w="1733" w:type="dxa"/>
                </w:tcPr>
                <w:p w14:paraId="72C0508F" w14:textId="77777777" w:rsidR="00CD2BAB" w:rsidRPr="003C5595" w:rsidRDefault="00CD2BAB" w:rsidP="00CD2BAB">
                  <w:pPr>
                    <w:pStyle w:val="TAL"/>
                    <w:rPr>
                      <w:lang w:eastAsia="ja-JP"/>
                    </w:rPr>
                  </w:pPr>
                  <w:r w:rsidRPr="003C5595">
                    <w:rPr>
                      <w:lang w:eastAsia="ja-JP"/>
                    </w:rPr>
                    <w:t>0.6</w:t>
                  </w:r>
                  <w:r w:rsidRPr="003C5595">
                    <w:rPr>
                      <w:lang w:eastAsia="zh-CN"/>
                    </w:rPr>
                    <w:t xml:space="preserve"> </w:t>
                  </w:r>
                  <w:r w:rsidRPr="003C5595">
                    <w:rPr>
                      <w:lang w:eastAsia="ja-JP"/>
                    </w:rPr>
                    <w:t>dB</w:t>
                  </w:r>
                </w:p>
              </w:tc>
              <w:tc>
                <w:tcPr>
                  <w:tcW w:w="2507" w:type="dxa"/>
                </w:tcPr>
                <w:p w14:paraId="56DF6B58" w14:textId="77777777" w:rsidR="00CD2BAB" w:rsidRPr="003C5595" w:rsidRDefault="00CD2BAB" w:rsidP="00CD2BAB">
                  <w:pPr>
                    <w:pStyle w:val="TAL"/>
                    <w:rPr>
                      <w:rFonts w:cs="v4.2.0"/>
                    </w:rPr>
                  </w:pPr>
                  <w:r w:rsidRPr="003C5595">
                    <w:rPr>
                      <w:rFonts w:cs="v4.2.0"/>
                    </w:rPr>
                    <w:t>Formula: SNR + TT</w:t>
                  </w:r>
                </w:p>
                <w:p w14:paraId="5425F04D" w14:textId="77777777" w:rsidR="00CD2BAB" w:rsidRPr="003C5595" w:rsidRDefault="00CD2BAB" w:rsidP="00CD2BAB">
                  <w:pPr>
                    <w:pStyle w:val="TAL"/>
                    <w:rPr>
                      <w:rFonts w:cs="v4.2.0"/>
                    </w:rPr>
                  </w:pPr>
                  <w:r w:rsidRPr="003C5595">
                    <w:rPr>
                      <w:rFonts w:cs="v4.2.0"/>
                    </w:rPr>
                    <w:t>T-put limit unchanged</w:t>
                  </w:r>
                </w:p>
              </w:tc>
            </w:tr>
            <w:tr w:rsidR="00CD2BAB" w:rsidRPr="003C5595" w14:paraId="5EDDEA98" w14:textId="77777777" w:rsidTr="00166929">
              <w:trPr>
                <w:cantSplit/>
                <w:jc w:val="center"/>
              </w:trPr>
              <w:tc>
                <w:tcPr>
                  <w:tcW w:w="2206" w:type="dxa"/>
                </w:tcPr>
                <w:p w14:paraId="356B8778" w14:textId="77777777" w:rsidR="00CD2BAB" w:rsidRPr="003C5595" w:rsidRDefault="00CD2BAB" w:rsidP="00CD2BAB">
                  <w:pPr>
                    <w:pStyle w:val="TAL"/>
                    <w:rPr>
                      <w:lang w:eastAsia="ja-JP"/>
                    </w:rPr>
                  </w:pPr>
                  <w:r w:rsidRPr="003C5595">
                    <w:rPr>
                      <w:lang w:eastAsia="ja-JP"/>
                    </w:rPr>
                    <w:t>8.3.1</w:t>
                  </w:r>
                  <w:r w:rsidRPr="003C5595">
                    <w:rPr>
                      <w:lang w:eastAsia="ja-JP"/>
                    </w:rPr>
                    <w:tab/>
                  </w:r>
                  <w:r w:rsidRPr="003C5595">
                    <w:t xml:space="preserve">Performance requirements </w:t>
                  </w:r>
                  <w:r w:rsidRPr="003C5595">
                    <w:rPr>
                      <w:lang w:eastAsia="ja-JP"/>
                    </w:rPr>
                    <w:t>for PUCCH format 0</w:t>
                  </w:r>
                </w:p>
              </w:tc>
              <w:tc>
                <w:tcPr>
                  <w:tcW w:w="1983" w:type="dxa"/>
                </w:tcPr>
                <w:p w14:paraId="7938D3EB" w14:textId="77777777" w:rsidR="00CD2BAB" w:rsidRPr="003C5595" w:rsidRDefault="00CD2BAB" w:rsidP="00CD2BAB">
                  <w:pPr>
                    <w:pStyle w:val="TAL"/>
                    <w:rPr>
                      <w:rFonts w:eastAsia="‚c‚e‚o“Á‘¾ƒSƒVƒbƒN‘Ì"/>
                    </w:rPr>
                  </w:pPr>
                  <w:r w:rsidRPr="003C5595">
                    <w:rPr>
                      <w:lang w:eastAsia="ja-JP"/>
                    </w:rPr>
                    <w:t>SNRs as specified</w:t>
                  </w:r>
                </w:p>
              </w:tc>
              <w:tc>
                <w:tcPr>
                  <w:tcW w:w="1733" w:type="dxa"/>
                </w:tcPr>
                <w:p w14:paraId="1426C999" w14:textId="77777777" w:rsidR="00CD2BAB" w:rsidRPr="003C5595" w:rsidRDefault="00CD2BAB" w:rsidP="00CD2BAB">
                  <w:pPr>
                    <w:pStyle w:val="TAL"/>
                  </w:pPr>
                  <w:r w:rsidRPr="003C5595">
                    <w:rPr>
                      <w:lang w:eastAsia="ja-JP"/>
                    </w:rPr>
                    <w:t>0.6</w:t>
                  </w:r>
                  <w:r w:rsidRPr="003C5595">
                    <w:rPr>
                      <w:lang w:eastAsia="zh-CN"/>
                    </w:rPr>
                    <w:t xml:space="preserve"> </w:t>
                  </w:r>
                  <w:r w:rsidRPr="003C5595">
                    <w:rPr>
                      <w:lang w:eastAsia="ja-JP"/>
                    </w:rPr>
                    <w:t>dB</w:t>
                  </w:r>
                </w:p>
              </w:tc>
              <w:tc>
                <w:tcPr>
                  <w:tcW w:w="2507" w:type="dxa"/>
                </w:tcPr>
                <w:p w14:paraId="2F10A35D" w14:textId="77777777" w:rsidR="00CD2BAB" w:rsidRPr="003C5595" w:rsidRDefault="00CD2BAB" w:rsidP="00CD2BAB">
                  <w:pPr>
                    <w:pStyle w:val="TAL"/>
                    <w:rPr>
                      <w:rFonts w:cs="v4.2.0"/>
                    </w:rPr>
                  </w:pPr>
                  <w:r w:rsidRPr="003C5595">
                    <w:rPr>
                      <w:rFonts w:cs="v4.2.0"/>
                    </w:rPr>
                    <w:t>Formula: SNR + TT</w:t>
                  </w:r>
                </w:p>
                <w:p w14:paraId="2C57E3C7" w14:textId="77777777" w:rsidR="00CD2BAB" w:rsidRPr="003C5595" w:rsidRDefault="00CD2BAB" w:rsidP="00CD2BAB">
                  <w:pPr>
                    <w:pStyle w:val="TAL"/>
                    <w:rPr>
                      <w:rFonts w:cs="v4.2.0"/>
                    </w:rPr>
                  </w:pPr>
                  <w:r w:rsidRPr="003C5595">
                    <w:rPr>
                      <w:rFonts w:cs="v4.2.0"/>
                    </w:rPr>
                    <w:t>False ACK limit unchanged</w:t>
                  </w:r>
                </w:p>
                <w:p w14:paraId="42CA1D96" w14:textId="77777777" w:rsidR="00CD2BAB" w:rsidRPr="003C5595" w:rsidRDefault="00CD2BAB" w:rsidP="00CD2BAB">
                  <w:pPr>
                    <w:pStyle w:val="TAL"/>
                  </w:pPr>
                  <w:r w:rsidRPr="003C5595">
                    <w:rPr>
                      <w:rFonts w:cs="v4.2.0"/>
                    </w:rPr>
                    <w:t>Correct ACK limit unchanged</w:t>
                  </w:r>
                  <w:r w:rsidRPr="003C5595" w:rsidDel="008A4DF4">
                    <w:t xml:space="preserve"> </w:t>
                  </w:r>
                </w:p>
              </w:tc>
            </w:tr>
            <w:tr w:rsidR="00CD2BAB" w:rsidRPr="003C5595" w14:paraId="52FCD761" w14:textId="77777777" w:rsidTr="00166929">
              <w:trPr>
                <w:cantSplit/>
                <w:jc w:val="center"/>
              </w:trPr>
              <w:tc>
                <w:tcPr>
                  <w:tcW w:w="2206" w:type="dxa"/>
                </w:tcPr>
                <w:p w14:paraId="027DA0AA" w14:textId="10BC5D13" w:rsidR="00CD2BAB" w:rsidRPr="003C5595" w:rsidRDefault="00CD2BAB" w:rsidP="00CD2BAB">
                  <w:pPr>
                    <w:pStyle w:val="TAL"/>
                    <w:rPr>
                      <w:lang w:eastAsia="ja-JP"/>
                    </w:rPr>
                  </w:pPr>
                </w:p>
              </w:tc>
              <w:tc>
                <w:tcPr>
                  <w:tcW w:w="1983" w:type="dxa"/>
                </w:tcPr>
                <w:p w14:paraId="28894C43" w14:textId="505891C8" w:rsidR="00CD2BAB" w:rsidRPr="003C5595" w:rsidRDefault="00166929" w:rsidP="00CD2BAB">
                  <w:pPr>
                    <w:pStyle w:val="TAL"/>
                    <w:rPr>
                      <w:rFonts w:eastAsia="‚c‚e‚o“Á‘¾ƒSƒVƒbƒN‘Ì"/>
                    </w:rPr>
                  </w:pPr>
                  <w:r>
                    <w:rPr>
                      <w:rFonts w:eastAsia="‚c‚e‚o“Á‘¾ƒSƒVƒbƒN‘Ì"/>
                    </w:rPr>
                    <w:t>[…]</w:t>
                  </w:r>
                </w:p>
              </w:tc>
              <w:tc>
                <w:tcPr>
                  <w:tcW w:w="1733" w:type="dxa"/>
                </w:tcPr>
                <w:p w14:paraId="363F6A27" w14:textId="7320960F" w:rsidR="00CD2BAB" w:rsidRPr="003C5595" w:rsidRDefault="00CD2BAB" w:rsidP="00CD2BAB">
                  <w:pPr>
                    <w:pStyle w:val="TAL"/>
                  </w:pPr>
                </w:p>
              </w:tc>
              <w:tc>
                <w:tcPr>
                  <w:tcW w:w="2507" w:type="dxa"/>
                </w:tcPr>
                <w:p w14:paraId="3B4B4E05" w14:textId="3EBCFC1C" w:rsidR="00CD2BAB" w:rsidRPr="003C5595" w:rsidRDefault="00CD2BAB" w:rsidP="00CD2BAB">
                  <w:pPr>
                    <w:pStyle w:val="TAL"/>
                  </w:pPr>
                </w:p>
              </w:tc>
            </w:tr>
          </w:tbl>
          <w:p w14:paraId="78A5F14F" w14:textId="77777777" w:rsidR="00CD2BAB" w:rsidRDefault="00CD2BAB" w:rsidP="00CD2BAB"/>
          <w:p w14:paraId="3773871E" w14:textId="47508FB5" w:rsidR="00CD2BAB" w:rsidRPr="00CD2BAB" w:rsidRDefault="00CD2BAB" w:rsidP="00CD2BAB"/>
        </w:tc>
      </w:tr>
    </w:tbl>
    <w:p w14:paraId="0EC9B3A6" w14:textId="77777777" w:rsidR="00CD2BAB" w:rsidRDefault="00CD2BAB" w:rsidP="00CD2BAB">
      <w:pPr>
        <w:rPr>
          <w:lang w:val="en-GB"/>
        </w:rPr>
      </w:pPr>
    </w:p>
    <w:p w14:paraId="5AB83EDD" w14:textId="437B0075" w:rsidR="00CD2BAB" w:rsidRDefault="00CD2BAB" w:rsidP="00557DC9">
      <w:pPr>
        <w:rPr>
          <w:lang w:val="en-GB"/>
        </w:rPr>
      </w:pPr>
      <w:r>
        <w:rPr>
          <w:lang w:val="en-GB"/>
        </w:rPr>
        <w:t>Thus</w:t>
      </w:r>
      <w:r w:rsidR="00166929">
        <w:rPr>
          <w:lang w:val="en-GB"/>
        </w:rPr>
        <w:t>,</w:t>
      </w:r>
      <w:r>
        <w:rPr>
          <w:lang w:val="en-GB"/>
        </w:rPr>
        <w:t xml:space="preserve"> it is our proposal to capture any non-zero value of “X” </w:t>
      </w:r>
      <w:r w:rsidR="00166929">
        <w:rPr>
          <w:lang w:val="en-GB"/>
        </w:rPr>
        <w:t>explicitly</w:t>
      </w:r>
      <w:r>
        <w:rPr>
          <w:lang w:val="en-GB"/>
        </w:rPr>
        <w:t xml:space="preserve"> in the “Formula” column of the </w:t>
      </w:r>
      <w:r w:rsidR="00166929">
        <w:rPr>
          <w:lang w:val="en-GB"/>
        </w:rPr>
        <w:t>d</w:t>
      </w:r>
      <w:r w:rsidR="00166929" w:rsidRPr="00166929">
        <w:rPr>
          <w:lang w:val="en-GB"/>
        </w:rPr>
        <w:t xml:space="preserve">erivation of </w:t>
      </w:r>
      <w:r w:rsidR="00166929">
        <w:rPr>
          <w:lang w:val="en-GB"/>
        </w:rPr>
        <w:t>t</w:t>
      </w:r>
      <w:r w:rsidR="00166929" w:rsidRPr="00166929">
        <w:rPr>
          <w:lang w:val="en-GB"/>
        </w:rPr>
        <w:t xml:space="preserve">est </w:t>
      </w:r>
      <w:r w:rsidR="00166929">
        <w:rPr>
          <w:lang w:val="en-GB"/>
        </w:rPr>
        <w:t>r</w:t>
      </w:r>
      <w:r w:rsidR="00166929" w:rsidRPr="00166929">
        <w:rPr>
          <w:lang w:val="en-GB"/>
        </w:rPr>
        <w:t xml:space="preserve">equirements </w:t>
      </w:r>
      <w:r w:rsidR="00166929">
        <w:rPr>
          <w:lang w:val="en-GB"/>
        </w:rPr>
        <w:t>for p</w:t>
      </w:r>
      <w:r w:rsidR="00166929" w:rsidRPr="00166929">
        <w:rPr>
          <w:lang w:val="en-GB"/>
        </w:rPr>
        <w:t>erformance tests</w:t>
      </w:r>
      <w:r w:rsidR="00166929">
        <w:rPr>
          <w:lang w:val="en-GB"/>
        </w:rPr>
        <w:t xml:space="preserve"> appendix</w:t>
      </w:r>
      <w:r>
        <w:rPr>
          <w:lang w:val="en-GB"/>
        </w:rPr>
        <w:t xml:space="preserve">, i.e., </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6"/>
        <w:gridCol w:w="1835"/>
        <w:gridCol w:w="1585"/>
        <w:gridCol w:w="2228"/>
      </w:tblGrid>
      <w:tr w:rsidR="00CD2BAB" w:rsidRPr="003C5595" w14:paraId="31ACAB61" w14:textId="77777777" w:rsidTr="00CD2BAB">
        <w:trPr>
          <w:jc w:val="center"/>
        </w:trPr>
        <w:tc>
          <w:tcPr>
            <w:tcW w:w="2441" w:type="dxa"/>
          </w:tcPr>
          <w:p w14:paraId="268D8FE3" w14:textId="77777777" w:rsidR="00CD2BAB" w:rsidRPr="003C5595" w:rsidRDefault="00CD2BAB" w:rsidP="00D17A93">
            <w:pPr>
              <w:pStyle w:val="TAH"/>
            </w:pPr>
            <w:r w:rsidRPr="003C5595">
              <w:t xml:space="preserve">Test </w:t>
            </w:r>
          </w:p>
        </w:tc>
        <w:tc>
          <w:tcPr>
            <w:tcW w:w="2229" w:type="dxa"/>
          </w:tcPr>
          <w:p w14:paraId="1FD5BD13" w14:textId="77777777" w:rsidR="00CD2BAB" w:rsidRPr="003C5595" w:rsidRDefault="00CD2BAB" w:rsidP="00D17A93">
            <w:pPr>
              <w:pStyle w:val="TAH"/>
            </w:pPr>
            <w:r w:rsidRPr="003C5595">
              <w:t>Minimum Requirement in TS 3</w:t>
            </w:r>
            <w:r w:rsidRPr="003C5595">
              <w:rPr>
                <w:lang w:eastAsia="zh-CN"/>
              </w:rPr>
              <w:t>8</w:t>
            </w:r>
            <w:r w:rsidRPr="003C5595">
              <w:t>.104</w:t>
            </w:r>
            <w:r w:rsidRPr="003C5595">
              <w:rPr>
                <w:lang w:eastAsia="zh-CN"/>
              </w:rPr>
              <w:t xml:space="preserve"> </w:t>
            </w:r>
            <w:r w:rsidRPr="003C5595">
              <w:t>[2]</w:t>
            </w:r>
          </w:p>
        </w:tc>
        <w:tc>
          <w:tcPr>
            <w:tcW w:w="1979" w:type="dxa"/>
          </w:tcPr>
          <w:p w14:paraId="65C351EC" w14:textId="77777777" w:rsidR="00CD2BAB" w:rsidRPr="003C5595" w:rsidRDefault="00CD2BAB" w:rsidP="00D17A93">
            <w:pPr>
              <w:pStyle w:val="TAH"/>
            </w:pPr>
            <w:r w:rsidRPr="003C5595">
              <w:t>Test Tolerance</w:t>
            </w:r>
            <w:r w:rsidRPr="003C5595">
              <w:br/>
              <w:t>(TT)</w:t>
            </w:r>
          </w:p>
        </w:tc>
        <w:tc>
          <w:tcPr>
            <w:tcW w:w="2968" w:type="dxa"/>
          </w:tcPr>
          <w:p w14:paraId="112ACAA4" w14:textId="77777777" w:rsidR="00CD2BAB" w:rsidRPr="003C5595" w:rsidRDefault="00CD2BAB" w:rsidP="00D17A93">
            <w:pPr>
              <w:pStyle w:val="TAH"/>
            </w:pPr>
            <w:r w:rsidRPr="003C5595">
              <w:t>Test requirement in the present document</w:t>
            </w:r>
          </w:p>
        </w:tc>
      </w:tr>
      <w:tr w:rsidR="00CD2BAB" w:rsidRPr="003C5595" w14:paraId="112E2E0B" w14:textId="77777777" w:rsidTr="00CD2BAB">
        <w:trPr>
          <w:jc w:val="center"/>
        </w:trPr>
        <w:tc>
          <w:tcPr>
            <w:tcW w:w="2441" w:type="dxa"/>
          </w:tcPr>
          <w:p w14:paraId="48376BC0" w14:textId="6FD5DD75" w:rsidR="00CD2BAB" w:rsidRPr="003C5595" w:rsidRDefault="00CD2BAB" w:rsidP="00D17A93">
            <w:pPr>
              <w:pStyle w:val="TAL"/>
            </w:pPr>
            <w:r w:rsidRPr="003C5595">
              <w:t>8.</w:t>
            </w:r>
            <w:r>
              <w:t>X</w:t>
            </w:r>
            <w:r w:rsidRPr="003C5595">
              <w:t>.</w:t>
            </w:r>
            <w:r>
              <w:t>X</w:t>
            </w:r>
            <w:r w:rsidRPr="003C5595">
              <w:tab/>
              <w:t xml:space="preserve">Performance requirements for </w:t>
            </w:r>
            <w:r>
              <w:t xml:space="preserve">high reliability high confidence level </w:t>
            </w:r>
            <w:r w:rsidRPr="003C5595">
              <w:t>PUSCH</w:t>
            </w:r>
          </w:p>
        </w:tc>
        <w:tc>
          <w:tcPr>
            <w:tcW w:w="2229" w:type="dxa"/>
          </w:tcPr>
          <w:p w14:paraId="112D717B" w14:textId="77777777" w:rsidR="00CD2BAB" w:rsidRPr="003C5595" w:rsidRDefault="00CD2BAB" w:rsidP="00D17A93">
            <w:pPr>
              <w:pStyle w:val="TAL"/>
            </w:pPr>
            <w:r w:rsidRPr="003C5595">
              <w:rPr>
                <w:lang w:eastAsia="ja-JP"/>
              </w:rPr>
              <w:t>SNRs as specified</w:t>
            </w:r>
          </w:p>
        </w:tc>
        <w:tc>
          <w:tcPr>
            <w:tcW w:w="1979" w:type="dxa"/>
          </w:tcPr>
          <w:p w14:paraId="6C890990" w14:textId="7A9DCACF" w:rsidR="00CD2BAB" w:rsidRPr="003C5595" w:rsidRDefault="00CD2BAB" w:rsidP="00D17A93">
            <w:pPr>
              <w:pStyle w:val="TAL"/>
              <w:rPr>
                <w:lang w:eastAsia="zh-CN"/>
              </w:rPr>
            </w:pPr>
            <w:r w:rsidRPr="003C5595">
              <w:rPr>
                <w:lang w:eastAsia="ja-JP"/>
              </w:rPr>
              <w:t>0.6</w:t>
            </w:r>
            <w:r w:rsidRPr="003C5595">
              <w:rPr>
                <w:lang w:eastAsia="zh-CN"/>
              </w:rPr>
              <w:t xml:space="preserve"> </w:t>
            </w:r>
            <w:r w:rsidRPr="003C5595">
              <w:rPr>
                <w:lang w:eastAsia="ja-JP"/>
              </w:rPr>
              <w:t>dB</w:t>
            </w:r>
            <w:r w:rsidRPr="003C5595">
              <w:rPr>
                <w:lang w:eastAsia="zh-CN"/>
              </w:rPr>
              <w:t xml:space="preserve"> for 1Tx cases</w:t>
            </w:r>
          </w:p>
        </w:tc>
        <w:tc>
          <w:tcPr>
            <w:tcW w:w="2968" w:type="dxa"/>
          </w:tcPr>
          <w:p w14:paraId="6040D910" w14:textId="012787A7" w:rsidR="00CD2BAB" w:rsidRPr="003C5595" w:rsidRDefault="00CD2BAB" w:rsidP="00D17A93">
            <w:pPr>
              <w:pStyle w:val="TAL"/>
              <w:rPr>
                <w:rFonts w:cs="v4.2.0"/>
              </w:rPr>
            </w:pPr>
            <w:r w:rsidRPr="003C5595">
              <w:rPr>
                <w:rFonts w:cs="v4.2.0"/>
              </w:rPr>
              <w:t>Formula: SNR + TT</w:t>
            </w:r>
            <w:r>
              <w:rPr>
                <w:rFonts w:cs="v4.2.0"/>
              </w:rPr>
              <w:t xml:space="preserve"> </w:t>
            </w:r>
            <w:r w:rsidRPr="00166929">
              <w:rPr>
                <w:rFonts w:cs="v4.2.0"/>
                <w:highlight w:val="cyan"/>
                <w:u w:val="single"/>
              </w:rPr>
              <w:t>+ 1.5 dB</w:t>
            </w:r>
          </w:p>
          <w:p w14:paraId="32D42F7A" w14:textId="0575A794" w:rsidR="00CD2BAB" w:rsidRPr="003C5595" w:rsidRDefault="00166929" w:rsidP="00D17A93">
            <w:pPr>
              <w:pStyle w:val="TAL"/>
              <w:rPr>
                <w:rFonts w:cs="v4.2.0"/>
              </w:rPr>
            </w:pPr>
            <w:r>
              <w:rPr>
                <w:rFonts w:cs="v4.2.0"/>
              </w:rPr>
              <w:t>BLER target</w:t>
            </w:r>
            <w:r w:rsidR="00CD2BAB" w:rsidRPr="003C5595">
              <w:rPr>
                <w:rFonts w:cs="v4.2.0"/>
              </w:rPr>
              <w:t xml:space="preserve"> unchanged</w:t>
            </w:r>
          </w:p>
        </w:tc>
      </w:tr>
    </w:tbl>
    <w:p w14:paraId="4C565DF6" w14:textId="77777777" w:rsidR="00CD2BAB" w:rsidRDefault="00CD2BAB" w:rsidP="00CD2BAB">
      <w:pPr>
        <w:rPr>
          <w:lang w:val="en-GB"/>
        </w:rPr>
      </w:pPr>
    </w:p>
    <w:p w14:paraId="590B422D" w14:textId="0C0B2251" w:rsidR="00CD2BAB" w:rsidRDefault="00166929" w:rsidP="00166929">
      <w:pPr>
        <w:pStyle w:val="RAN4proposal"/>
        <w:rPr>
          <w:lang w:val="en-GB"/>
        </w:rPr>
      </w:pPr>
      <w:r>
        <w:rPr>
          <w:lang w:val="en-GB"/>
        </w:rPr>
        <w:t xml:space="preserve">RAN4 to consider capturing </w:t>
      </w:r>
      <w:r w:rsidRPr="00166929">
        <w:rPr>
          <w:lang w:val="en-GB"/>
        </w:rPr>
        <w:t>any non-zero value of “X” explicitly in the “Formula” column of the derivation of test requirements for performance tests appendix</w:t>
      </w:r>
      <w:r>
        <w:rPr>
          <w:lang w:val="en-GB"/>
        </w:rPr>
        <w:t xml:space="preserve"> of the test specifications.</w:t>
      </w:r>
    </w:p>
    <w:p w14:paraId="301A962C" w14:textId="19647A85" w:rsidR="00557DC9" w:rsidRPr="00166929" w:rsidRDefault="00166929" w:rsidP="006C449C">
      <w:pPr>
        <w:pStyle w:val="RAN4observation0"/>
      </w:pPr>
      <w:r>
        <w:t xml:space="preserve">Such an explicit and transparent inclusion of “X” makes it possible for operators to plan with faithful minimum performance figures </w:t>
      </w:r>
      <w:r w:rsidRPr="00166929">
        <w:t xml:space="preserve">and </w:t>
      </w:r>
      <w:r>
        <w:t xml:space="preserve">it is possible </w:t>
      </w:r>
      <w:r w:rsidRPr="00166929">
        <w:t xml:space="preserve">to </w:t>
      </w:r>
      <w:r>
        <w:t xml:space="preserve">centrally </w:t>
      </w:r>
      <w:r w:rsidRPr="00166929">
        <w:t>account for future advances in performance testing equipment.</w:t>
      </w:r>
    </w:p>
    <w:p w14:paraId="23472756" w14:textId="77777777" w:rsidR="00557DC9" w:rsidRDefault="00557DC9" w:rsidP="006C449C">
      <w:pPr>
        <w:rPr>
          <w:lang w:val="en-GB"/>
        </w:rPr>
      </w:pPr>
    </w:p>
    <w:p w14:paraId="52206C36" w14:textId="40E43B65" w:rsidR="00F75324" w:rsidRDefault="00F75324" w:rsidP="006C449C">
      <w:pPr>
        <w:rPr>
          <w:lang w:val="en-GB"/>
        </w:rPr>
      </w:pPr>
    </w:p>
    <w:p w14:paraId="0EC75B20" w14:textId="0ABB6A12" w:rsidR="00F75324" w:rsidRDefault="00F75324" w:rsidP="00C846A4">
      <w:pPr>
        <w:pStyle w:val="RAN4H1"/>
      </w:pPr>
      <w:r w:rsidRPr="00F75324">
        <w:t>Number of tests to define</w:t>
      </w:r>
    </w:p>
    <w:p w14:paraId="25357FE7" w14:textId="24F805C8" w:rsidR="006C449C" w:rsidRDefault="006975B9" w:rsidP="006C449C">
      <w:pPr>
        <w:rPr>
          <w:lang w:val="en-GB"/>
        </w:rPr>
      </w:pPr>
      <w:r>
        <w:rPr>
          <w:lang w:val="en-GB"/>
        </w:rPr>
        <w:t xml:space="preserve">The last open issue, is whether (considering all previous agreements) a test is </w:t>
      </w:r>
      <w:r w:rsidR="00A2439F">
        <w:rPr>
          <w:lang w:val="en-GB"/>
        </w:rPr>
        <w:t xml:space="preserve">whether testing is now practically feasible, and if yes, how many tests of </w:t>
      </w:r>
      <w:r w:rsidR="00A2439F" w:rsidRPr="00A2439F">
        <w:rPr>
          <w:lang w:val="en-GB"/>
        </w:rPr>
        <w:t>high reliability &amp; high confidence level</w:t>
      </w:r>
      <w:r w:rsidR="00A2439F">
        <w:rPr>
          <w:lang w:val="en-GB"/>
        </w:rPr>
        <w:t xml:space="preserve"> are acceptable from a product delay perspective </w:t>
      </w:r>
      <w:r w:rsidR="006C449C">
        <w:rPr>
          <w:lang w:val="en-GB"/>
        </w:rPr>
        <w:t>[</w:t>
      </w:r>
      <w:r w:rsidR="00D17A93">
        <w:rPr>
          <w:lang w:val="en-GB"/>
        </w:rPr>
        <w:t>1</w:t>
      </w:r>
      <w:r w:rsidR="006C449C">
        <w:rPr>
          <w:lang w:val="en-GB"/>
        </w:rPr>
        <w:t>]</w:t>
      </w:r>
      <w:r w:rsidR="00A2439F">
        <w:rPr>
          <w:lang w:val="en-GB"/>
        </w:rPr>
        <w:t>:</w:t>
      </w:r>
    </w:p>
    <w:tbl>
      <w:tblPr>
        <w:tblStyle w:val="TableGrid"/>
        <w:tblW w:w="4500" w:type="pct"/>
        <w:jc w:val="center"/>
        <w:tblLook w:val="04A0" w:firstRow="1" w:lastRow="0" w:firstColumn="1" w:lastColumn="0" w:noHBand="0" w:noVBand="1"/>
      </w:tblPr>
      <w:tblGrid>
        <w:gridCol w:w="8655"/>
      </w:tblGrid>
      <w:tr w:rsidR="006C449C" w:rsidRPr="0028713C" w14:paraId="783E568D" w14:textId="77777777" w:rsidTr="00700027">
        <w:trPr>
          <w:jc w:val="center"/>
        </w:trPr>
        <w:tc>
          <w:tcPr>
            <w:tcW w:w="8655" w:type="dxa"/>
          </w:tcPr>
          <w:p w14:paraId="48327BDE" w14:textId="77777777" w:rsidR="00F75324" w:rsidRPr="00F75324" w:rsidRDefault="00F75324" w:rsidP="00F75324">
            <w:pPr>
              <w:numPr>
                <w:ilvl w:val="0"/>
                <w:numId w:val="43"/>
              </w:numPr>
              <w:rPr>
                <w:lang w:val="en-GB"/>
              </w:rPr>
            </w:pPr>
            <w:r w:rsidRPr="00F75324">
              <w:rPr>
                <w:b/>
                <w:bCs/>
                <w:u w:val="single"/>
                <w:lang w:val="en-GB"/>
              </w:rPr>
              <w:t>Number of requirements</w:t>
            </w:r>
          </w:p>
          <w:p w14:paraId="53C6C817" w14:textId="77777777" w:rsidR="00F75324" w:rsidRPr="00F75324" w:rsidRDefault="00F75324" w:rsidP="00F75324">
            <w:pPr>
              <w:numPr>
                <w:ilvl w:val="1"/>
                <w:numId w:val="43"/>
              </w:numPr>
              <w:rPr>
                <w:lang w:val="en-GB"/>
              </w:rPr>
            </w:pPr>
            <w:r w:rsidRPr="00F75324">
              <w:rPr>
                <w:lang w:val="en-GB"/>
              </w:rPr>
              <w:t>Option 1: zero requirements/tests</w:t>
            </w:r>
          </w:p>
          <w:p w14:paraId="0BF70F66" w14:textId="77777777" w:rsidR="00F75324" w:rsidRPr="00F75324" w:rsidRDefault="00F75324" w:rsidP="00F75324">
            <w:pPr>
              <w:numPr>
                <w:ilvl w:val="1"/>
                <w:numId w:val="43"/>
              </w:numPr>
              <w:rPr>
                <w:lang w:val="en-GB"/>
              </w:rPr>
            </w:pPr>
            <w:r w:rsidRPr="00F75324">
              <w:rPr>
                <w:lang w:val="en-GB"/>
              </w:rPr>
              <w:t>Option 2: One requirement/test</w:t>
            </w:r>
          </w:p>
          <w:p w14:paraId="201664E5" w14:textId="77777777" w:rsidR="00F75324" w:rsidRPr="00F75324" w:rsidRDefault="00F75324" w:rsidP="00F75324">
            <w:pPr>
              <w:numPr>
                <w:ilvl w:val="1"/>
                <w:numId w:val="43"/>
              </w:numPr>
              <w:rPr>
                <w:lang w:val="en-GB"/>
              </w:rPr>
            </w:pPr>
            <w:r w:rsidRPr="00F75324">
              <w:rPr>
                <w:lang w:val="en-GB"/>
              </w:rPr>
              <w:t xml:space="preserve">Option 3: &gt;1 </w:t>
            </w:r>
            <w:proofErr w:type="gramStart"/>
            <w:r w:rsidRPr="00F75324">
              <w:rPr>
                <w:lang w:val="en-GB"/>
              </w:rPr>
              <w:t>requirements</w:t>
            </w:r>
            <w:proofErr w:type="gramEnd"/>
            <w:r w:rsidRPr="00F75324">
              <w:rPr>
                <w:lang w:val="en-GB"/>
              </w:rPr>
              <w:t>, but only one test (using applicability rule)</w:t>
            </w:r>
          </w:p>
          <w:p w14:paraId="16295872" w14:textId="77777777" w:rsidR="00F75324" w:rsidRPr="00F75324" w:rsidRDefault="00F75324" w:rsidP="00F75324">
            <w:pPr>
              <w:numPr>
                <w:ilvl w:val="1"/>
                <w:numId w:val="43"/>
              </w:numPr>
              <w:rPr>
                <w:lang w:val="en-GB"/>
              </w:rPr>
            </w:pPr>
            <w:r w:rsidRPr="00F75324">
              <w:rPr>
                <w:lang w:val="en-GB"/>
              </w:rPr>
              <w:t>Option 4: more than one requirement and more than one test</w:t>
            </w:r>
          </w:p>
          <w:p w14:paraId="10787572" w14:textId="705073BC" w:rsidR="006C449C" w:rsidRPr="00F75324" w:rsidRDefault="00F75324" w:rsidP="00700027">
            <w:pPr>
              <w:numPr>
                <w:ilvl w:val="1"/>
                <w:numId w:val="43"/>
              </w:numPr>
              <w:rPr>
                <w:lang w:val="en-GB"/>
              </w:rPr>
            </w:pPr>
            <w:proofErr w:type="spellStart"/>
            <w:r w:rsidRPr="00F75324">
              <w:rPr>
                <w:lang w:val="sv-SE"/>
              </w:rPr>
              <w:t>Other</w:t>
            </w:r>
            <w:proofErr w:type="spellEnd"/>
            <w:r w:rsidRPr="00F75324">
              <w:rPr>
                <w:lang w:val="sv-SE"/>
              </w:rPr>
              <w:t xml:space="preserve"> options not </w:t>
            </w:r>
            <w:proofErr w:type="spellStart"/>
            <w:r w:rsidRPr="00F75324">
              <w:rPr>
                <w:lang w:val="sv-SE"/>
              </w:rPr>
              <w:t>precluded</w:t>
            </w:r>
            <w:proofErr w:type="spellEnd"/>
          </w:p>
        </w:tc>
      </w:tr>
    </w:tbl>
    <w:p w14:paraId="541E8351" w14:textId="77777777" w:rsidR="00D62EB9" w:rsidRDefault="00D62EB9" w:rsidP="00EA2118">
      <w:pPr>
        <w:rPr>
          <w:lang w:val="en-GB"/>
        </w:rPr>
      </w:pPr>
    </w:p>
    <w:p w14:paraId="3A622BA8" w14:textId="3FD64D4D" w:rsidR="00D62EB9" w:rsidRDefault="006975B9" w:rsidP="006975B9">
      <w:pPr>
        <w:pStyle w:val="RAN4proposal"/>
        <w:rPr>
          <w:lang w:val="en-GB"/>
        </w:rPr>
      </w:pPr>
      <w:r>
        <w:rPr>
          <w:lang w:val="en-GB"/>
        </w:rPr>
        <w:lastRenderedPageBreak/>
        <w:t>RAN4 to introduce one (1) requirement/test for high reliability &amp; high confidence level test case, under the constraint that “X” is chosen larger than 1dB.</w:t>
      </w:r>
    </w:p>
    <w:p w14:paraId="1F14EDAF" w14:textId="6B0D1F8E" w:rsidR="006975B9" w:rsidRPr="006975B9" w:rsidRDefault="006975B9" w:rsidP="006975B9">
      <w:pPr>
        <w:rPr>
          <w:lang w:val="en-GB"/>
        </w:rPr>
      </w:pPr>
      <w:r>
        <w:rPr>
          <w:lang w:val="en-GB"/>
        </w:rPr>
        <w:t>The main bulk of the test cases is provided in the parallel discussion on relaxed testing with lower confidence levels and KPI targets, where testability is not an issue.</w:t>
      </w:r>
    </w:p>
    <w:p w14:paraId="730ABE37" w14:textId="5D17CA52" w:rsidR="00D62EB9" w:rsidRDefault="00D62EB9" w:rsidP="00EA2118">
      <w:pPr>
        <w:rPr>
          <w:lang w:val="en-GB"/>
        </w:rPr>
      </w:pPr>
    </w:p>
    <w:p w14:paraId="74B98687" w14:textId="0C6AD89D" w:rsidR="00C01D91" w:rsidRDefault="00C01D91" w:rsidP="00EA2118">
      <w:pPr>
        <w:rPr>
          <w:lang w:val="en-GB"/>
        </w:rPr>
      </w:pPr>
    </w:p>
    <w:p w14:paraId="17E19A81" w14:textId="414222EB" w:rsidR="006975B9" w:rsidRPr="0087733D" w:rsidRDefault="00C01D91" w:rsidP="00D17A93">
      <w:pPr>
        <w:pStyle w:val="RAN4H1"/>
      </w:pPr>
      <w:r>
        <w:t>Disclaimer</w:t>
      </w:r>
      <w:r w:rsidR="006975B9">
        <w:t xml:space="preserve"> on s</w:t>
      </w:r>
      <w:r w:rsidR="006975B9" w:rsidRPr="0087733D">
        <w:t>afety critical aspects</w:t>
      </w:r>
    </w:p>
    <w:p w14:paraId="44F0FF82" w14:textId="076F4175" w:rsidR="006975B9" w:rsidRDefault="006975B9" w:rsidP="006975B9">
      <w:pPr>
        <w:rPr>
          <w:lang w:val="en-GB"/>
        </w:rPr>
      </w:pPr>
      <w:r>
        <w:rPr>
          <w:lang w:val="en-GB"/>
        </w:rPr>
        <w:t>Since the URLLC features of 5G NR will potentially be used in safety critical applications, the ultimately chosen statistical testing methodology for testing of these features must be verified by an independent body of experts/statisticians, before requirements and test can be used as basis for safety critical implementations.</w:t>
      </w:r>
      <w:r>
        <w:rPr>
          <w:lang w:val="en-GB"/>
        </w:rPr>
        <w:br/>
        <w:t>All statistical analysis provided in this and earlier contributions are to be taken as a best effort and is not to be taken as due diligence.</w:t>
      </w:r>
    </w:p>
    <w:p w14:paraId="6C87045A" w14:textId="56FE2133" w:rsidR="006975B9" w:rsidRDefault="006975B9" w:rsidP="006975B9">
      <w:pPr>
        <w:pStyle w:val="RAN4observation0"/>
      </w:pPr>
      <w:r>
        <w:t xml:space="preserve">If high reliability will be tested with BLER metric, add a note along the following lines to the test specification: </w:t>
      </w:r>
      <w:r w:rsidRPr="0087733D">
        <w:t>“Note that this test procedure will only provide an indication to a certain confidence level that the target reliability requirements are likely to be satisfied, and it is assumed that for critical applications further testing would be done to ensure suitability of the equipment for the intended application.”</w:t>
      </w:r>
    </w:p>
    <w:p w14:paraId="05E454F7" w14:textId="77777777" w:rsidR="00C01D91" w:rsidRDefault="00C01D91" w:rsidP="00EA2118">
      <w:pPr>
        <w:rPr>
          <w:lang w:val="en-GB"/>
        </w:rPr>
      </w:pPr>
    </w:p>
    <w:p w14:paraId="00DAE307" w14:textId="77777777" w:rsidR="00D62EB9" w:rsidRDefault="00D62EB9" w:rsidP="00EA2118">
      <w:pPr>
        <w:rPr>
          <w:lang w:val="en-GB"/>
        </w:rPr>
      </w:pPr>
    </w:p>
    <w:p w14:paraId="1A58FF81" w14:textId="77777777" w:rsidR="00D62EB9" w:rsidRDefault="00D62EB9" w:rsidP="00EA2118">
      <w:pPr>
        <w:rPr>
          <w:lang w:val="en-GB"/>
        </w:rPr>
      </w:pPr>
    </w:p>
    <w:p w14:paraId="25620EF3" w14:textId="77777777" w:rsidR="002065F5" w:rsidRPr="0028713C" w:rsidRDefault="002065F5" w:rsidP="002065F5">
      <w:pPr>
        <w:pStyle w:val="RAN4H1"/>
      </w:pPr>
      <w:r w:rsidRPr="0028713C">
        <w:t>Conclusion</w:t>
      </w:r>
    </w:p>
    <w:p w14:paraId="287AAA38" w14:textId="0BFC8849" w:rsidR="00971986" w:rsidRPr="0028713C" w:rsidRDefault="00392F31" w:rsidP="00971986">
      <w:pPr>
        <w:rPr>
          <w:lang w:val="en-GB"/>
        </w:rPr>
      </w:pPr>
      <w:r>
        <w:rPr>
          <w:lang w:val="en-GB"/>
        </w:rPr>
        <w:t xml:space="preserve">In this contribution we have provided our views on various open </w:t>
      </w:r>
      <w:r w:rsidRPr="00392F31">
        <w:rPr>
          <w:lang w:val="en-GB"/>
        </w:rPr>
        <w:t xml:space="preserve">NR Rel-16 high reliability BS demodulation test feasibility and methodology </w:t>
      </w:r>
      <w:r>
        <w:rPr>
          <w:lang w:val="en-GB"/>
        </w:rPr>
        <w:t>issues. In particular, the introduction of r</w:t>
      </w:r>
      <w:r w:rsidRPr="00392F31">
        <w:rPr>
          <w:lang w:val="en-GB"/>
        </w:rPr>
        <w:t>equirements and tests for FR2</w:t>
      </w:r>
      <w:r>
        <w:rPr>
          <w:lang w:val="en-GB"/>
        </w:rPr>
        <w:t>, TDD patterns for the BS, DFT-s-OFDM, DM-RS configuration, FDRA, CBW, the value of the difference between test requirements and minimum performance requirements, and the number of tests to define</w:t>
      </w:r>
      <w:r w:rsidR="006F2410" w:rsidRPr="006F2410">
        <w:rPr>
          <w:lang w:val="en-GB"/>
        </w:rPr>
        <w:t>.</w:t>
      </w:r>
      <w:r w:rsidR="00D14D09">
        <w:rPr>
          <w:lang w:val="en-GB"/>
        </w:rPr>
        <w:br/>
        <w:t>We have made the following observations and proposals:</w:t>
      </w:r>
    </w:p>
    <w:p w14:paraId="2AE94147" w14:textId="6DF05544" w:rsidR="0035142D" w:rsidRDefault="0035142D" w:rsidP="006E4815">
      <w:pPr>
        <w:rPr>
          <w:lang w:val="en-GB"/>
        </w:rPr>
      </w:pPr>
    </w:p>
    <w:p w14:paraId="3AADA46D" w14:textId="4F0B8F13" w:rsidR="00392F31" w:rsidRPr="00392F31" w:rsidRDefault="00392F31" w:rsidP="00392F31">
      <w:pPr>
        <w:ind w:left="720"/>
        <w:rPr>
          <w:u w:val="single"/>
          <w:lang w:val="en-GB"/>
        </w:rPr>
      </w:pPr>
      <w:r w:rsidRPr="00392F31">
        <w:rPr>
          <w:u w:val="single"/>
          <w:lang w:val="en-GB"/>
        </w:rPr>
        <w:t>Requirements and tests for FR2</w:t>
      </w:r>
    </w:p>
    <w:p w14:paraId="5182BDF2" w14:textId="77777777" w:rsidR="00392F31" w:rsidRPr="00392F31" w:rsidRDefault="00392F31" w:rsidP="00392F31">
      <w:pPr>
        <w:pStyle w:val="RAN4proposal"/>
        <w:numPr>
          <w:ilvl w:val="0"/>
          <w:numId w:val="47"/>
        </w:numPr>
        <w:rPr>
          <w:lang w:val="en-GB"/>
        </w:rPr>
      </w:pPr>
      <w:r w:rsidRPr="00392F31">
        <w:rPr>
          <w:lang w:val="en-GB"/>
        </w:rPr>
        <w:t>RAN4 to consider high reliability &amp; high confidence level requirements only for FR2.</w:t>
      </w:r>
    </w:p>
    <w:p w14:paraId="097CBB1A" w14:textId="77777777" w:rsidR="00392F31" w:rsidRPr="00392F31" w:rsidRDefault="00392F31" w:rsidP="00392F31">
      <w:pPr>
        <w:rPr>
          <w:lang w:val="en-GB"/>
        </w:rPr>
      </w:pPr>
    </w:p>
    <w:p w14:paraId="3289AA1D" w14:textId="4A503153" w:rsidR="00392F31" w:rsidRPr="00392F31" w:rsidRDefault="00392F31" w:rsidP="00392F31">
      <w:pPr>
        <w:ind w:left="720"/>
        <w:rPr>
          <w:u w:val="single"/>
          <w:lang w:val="en-GB"/>
        </w:rPr>
      </w:pPr>
      <w:r w:rsidRPr="00392F31">
        <w:rPr>
          <w:u w:val="single"/>
          <w:lang w:val="en-GB"/>
        </w:rPr>
        <w:t>TDD patterns for BS</w:t>
      </w:r>
    </w:p>
    <w:p w14:paraId="5148045C" w14:textId="77777777" w:rsidR="00392F31" w:rsidRDefault="00392F31" w:rsidP="001557E2">
      <w:pPr>
        <w:pStyle w:val="RAN4Observation"/>
        <w:numPr>
          <w:ilvl w:val="0"/>
          <w:numId w:val="50"/>
        </w:numPr>
      </w:pPr>
      <w:r>
        <w:t>UL biased TDD patterns represent unrealistic loads for the hardware equipment and implementation.</w:t>
      </w:r>
    </w:p>
    <w:p w14:paraId="52DC220D" w14:textId="77777777" w:rsidR="00392F31" w:rsidRPr="005A6190" w:rsidRDefault="00392F31" w:rsidP="00392F31">
      <w:pPr>
        <w:pStyle w:val="RAN4proposal"/>
        <w:rPr>
          <w:lang w:val="en-GB"/>
        </w:rPr>
      </w:pPr>
      <w:r w:rsidRPr="005A6190">
        <w:rPr>
          <w:lang w:val="en-GB"/>
        </w:rPr>
        <w:t>RAN4 to consider option 1 (the “standard” TDD patterns).</w:t>
      </w:r>
    </w:p>
    <w:p w14:paraId="31594F9E" w14:textId="77777777" w:rsidR="00392F31" w:rsidRDefault="00392F31" w:rsidP="00392F31">
      <w:pPr>
        <w:rPr>
          <w:lang w:val="en-GB"/>
        </w:rPr>
      </w:pPr>
    </w:p>
    <w:p w14:paraId="20E0E0C5" w14:textId="021D191E" w:rsidR="00392F31" w:rsidRPr="00392F31" w:rsidRDefault="00392F31" w:rsidP="00392F31">
      <w:pPr>
        <w:ind w:left="720"/>
        <w:rPr>
          <w:u w:val="single"/>
          <w:lang w:val="en-GB"/>
        </w:rPr>
      </w:pPr>
      <w:r w:rsidRPr="00392F31">
        <w:rPr>
          <w:u w:val="single"/>
          <w:lang w:val="en-GB"/>
        </w:rPr>
        <w:t>DFT-s-OFDM</w:t>
      </w:r>
    </w:p>
    <w:p w14:paraId="5FB86688" w14:textId="77777777" w:rsidR="00392F31" w:rsidRDefault="00392F31" w:rsidP="00392F31">
      <w:pPr>
        <w:pStyle w:val="RAN4proposal"/>
        <w:rPr>
          <w:lang w:val="en-GB"/>
        </w:rPr>
      </w:pPr>
      <w:r>
        <w:rPr>
          <w:lang w:val="en-GB"/>
        </w:rPr>
        <w:t>RAN4 to not have high reliability &amp; high confidence level test requirements for DFT-s-OFDM.</w:t>
      </w:r>
    </w:p>
    <w:p w14:paraId="37D1F43A" w14:textId="77777777" w:rsidR="00392F31" w:rsidRPr="00392F31" w:rsidRDefault="00392F31" w:rsidP="00392F31">
      <w:pPr>
        <w:rPr>
          <w:lang w:val="en-GB"/>
        </w:rPr>
      </w:pPr>
    </w:p>
    <w:p w14:paraId="6E1BA840" w14:textId="10CDB192" w:rsidR="00392F31" w:rsidRPr="00392F31" w:rsidRDefault="00392F31" w:rsidP="00392F31">
      <w:pPr>
        <w:ind w:left="720"/>
        <w:rPr>
          <w:u w:val="single"/>
          <w:lang w:val="en-GB"/>
        </w:rPr>
      </w:pPr>
      <w:r w:rsidRPr="00392F31">
        <w:rPr>
          <w:u w:val="single"/>
          <w:lang w:val="en-GB"/>
        </w:rPr>
        <w:t>PT-RS and DM-RS configuration for PUSCH</w:t>
      </w:r>
    </w:p>
    <w:p w14:paraId="25A23073" w14:textId="77777777" w:rsidR="00392F31" w:rsidRDefault="00392F31" w:rsidP="00392F31">
      <w:pPr>
        <w:pStyle w:val="RAN4proposal"/>
        <w:rPr>
          <w:lang w:eastAsia="ja-JP"/>
        </w:rPr>
      </w:pPr>
      <w:r>
        <w:rPr>
          <w:lang w:eastAsia="ja-JP"/>
        </w:rPr>
        <w:t xml:space="preserve">RAN4 to consider either DM-RS configuration 1+1, or to allow both </w:t>
      </w:r>
      <w:r w:rsidRPr="006C449C">
        <w:rPr>
          <w:lang w:val="en-GB"/>
        </w:rPr>
        <w:t>1+0 and 1+1 with applicability rule</w:t>
      </w:r>
      <w:r>
        <w:rPr>
          <w:lang w:val="en-GB"/>
        </w:rPr>
        <w:t>.</w:t>
      </w:r>
    </w:p>
    <w:p w14:paraId="20B037B4" w14:textId="77777777" w:rsidR="00392F31" w:rsidRPr="00392F31" w:rsidRDefault="00392F31" w:rsidP="00392F31">
      <w:pPr>
        <w:rPr>
          <w:lang w:val="en-GB"/>
        </w:rPr>
      </w:pPr>
    </w:p>
    <w:p w14:paraId="08D13E48" w14:textId="300214DA" w:rsidR="00392F31" w:rsidRPr="00392F31" w:rsidRDefault="00392F31" w:rsidP="00392F31">
      <w:pPr>
        <w:ind w:left="720"/>
        <w:rPr>
          <w:u w:val="single"/>
          <w:lang w:val="en-GB"/>
        </w:rPr>
      </w:pPr>
      <w:r w:rsidRPr="00392F31">
        <w:rPr>
          <w:u w:val="single"/>
          <w:lang w:val="en-GB"/>
        </w:rPr>
        <w:t>Number of RB and CBW for PUSCH</w:t>
      </w:r>
    </w:p>
    <w:p w14:paraId="21A5E325" w14:textId="62D1DE47" w:rsidR="00392F31" w:rsidRDefault="00392F31" w:rsidP="001557E2">
      <w:pPr>
        <w:pStyle w:val="RAN4observation0"/>
      </w:pPr>
      <w:r>
        <w:t>F</w:t>
      </w:r>
      <w:r w:rsidRPr="00302DA2">
        <w:t>ull applicable test CBW should be chosen for the FDR</w:t>
      </w:r>
      <w:r>
        <w:t xml:space="preserve">A. Such a configuration is </w:t>
      </w:r>
      <w:r w:rsidRPr="00302DA2">
        <w:t xml:space="preserve">advantageous for high reliability, since frequency diversity </w:t>
      </w:r>
      <w:r>
        <w:t>needs to be exploited</w:t>
      </w:r>
      <w:r w:rsidRPr="00302DA2">
        <w:t xml:space="preserve"> in real systems</w:t>
      </w:r>
      <w:r>
        <w:t xml:space="preserve">. Hence, full CBW is representative of a practical deployment, </w:t>
      </w:r>
      <w:r w:rsidR="001557E2">
        <w:t>even though it is not strictly required in AWGN based requirements</w:t>
      </w:r>
      <w:r>
        <w:t>.</w:t>
      </w:r>
    </w:p>
    <w:p w14:paraId="7407D7C8" w14:textId="77777777" w:rsidR="00392F31" w:rsidRPr="00302DA2" w:rsidRDefault="00392F31" w:rsidP="00392F31">
      <w:pPr>
        <w:pStyle w:val="RAN4proposal"/>
        <w:rPr>
          <w:lang w:val="en-GB"/>
        </w:rPr>
      </w:pPr>
      <w:r>
        <w:rPr>
          <w:lang w:val="en-GB"/>
        </w:rPr>
        <w:t>RAN4 to consider option 3 for the number of RB for PUSCH (f</w:t>
      </w:r>
      <w:r w:rsidRPr="00302DA2">
        <w:rPr>
          <w:lang w:val="en-GB"/>
        </w:rPr>
        <w:t xml:space="preserve">ull </w:t>
      </w:r>
      <w:r>
        <w:rPr>
          <w:lang w:val="en-GB"/>
        </w:rPr>
        <w:t>CBW</w:t>
      </w:r>
      <w:r w:rsidRPr="00302DA2">
        <w:rPr>
          <w:lang w:val="en-GB"/>
        </w:rPr>
        <w:t xml:space="preserve"> for 5MHz/15k SCS and 10MHz/30K</w:t>
      </w:r>
      <w:r>
        <w:rPr>
          <w:lang w:val="en-GB"/>
        </w:rPr>
        <w:t xml:space="preserve"> SCS).</w:t>
      </w:r>
    </w:p>
    <w:p w14:paraId="28F19120" w14:textId="77777777" w:rsidR="00392F31" w:rsidRPr="00302DA2" w:rsidRDefault="00392F31" w:rsidP="00392F31">
      <w:pPr>
        <w:pStyle w:val="RAN4proposal"/>
        <w:rPr>
          <w:lang w:val="en-GB"/>
        </w:rPr>
      </w:pPr>
      <w:r>
        <w:rPr>
          <w:lang w:val="en-GB"/>
        </w:rPr>
        <w:t>RAN4 to consider option 1 for the channel bandwidth for PUSCH (</w:t>
      </w:r>
      <w:r w:rsidRPr="00302DA2">
        <w:rPr>
          <w:lang w:val="en-GB"/>
        </w:rPr>
        <w:t>5MHz for 15k SCS, 10MHz for 30k SCS</w:t>
      </w:r>
      <w:r>
        <w:rPr>
          <w:lang w:val="en-GB"/>
        </w:rPr>
        <w:t>).</w:t>
      </w:r>
    </w:p>
    <w:p w14:paraId="5AE6C36A" w14:textId="77777777" w:rsidR="00392F31" w:rsidRPr="00392F31" w:rsidRDefault="00392F31" w:rsidP="00392F31">
      <w:pPr>
        <w:rPr>
          <w:lang w:val="en-GB"/>
        </w:rPr>
      </w:pPr>
    </w:p>
    <w:p w14:paraId="7E20DF79" w14:textId="61E399A4" w:rsidR="00392F31" w:rsidRPr="00392F31" w:rsidRDefault="00392F31" w:rsidP="00392F31">
      <w:pPr>
        <w:ind w:left="720"/>
        <w:rPr>
          <w:u w:val="single"/>
          <w:lang w:val="en-GB"/>
        </w:rPr>
      </w:pPr>
      <w:r w:rsidRPr="00392F31">
        <w:rPr>
          <w:u w:val="single"/>
          <w:lang w:val="en-GB"/>
        </w:rPr>
        <w:t>Value for X</w:t>
      </w:r>
    </w:p>
    <w:p w14:paraId="3970FAFE" w14:textId="77777777" w:rsidR="00392F31" w:rsidRDefault="00392F31" w:rsidP="00392F31">
      <w:pPr>
        <w:pStyle w:val="RAN4observation0"/>
      </w:pPr>
      <w:r>
        <w:t>The standard difference between minimum requirement and test requirement is usually denoted “TT” (test tolerance) in LTE and Rel-15 NR. We should avoid using “IM” (implementation margin), which seems to only be common in RF requirements.</w:t>
      </w:r>
    </w:p>
    <w:p w14:paraId="7CF3A6DE" w14:textId="34FF9E8E" w:rsidR="00392F31" w:rsidRPr="00392F31" w:rsidRDefault="00392F31" w:rsidP="00392F31">
      <w:pPr>
        <w:pStyle w:val="RAN4observation0"/>
      </w:pPr>
      <w:r>
        <w:t>Marginal DUTs require too many samples to be practically testable in UL high reliability &amp; high confidence level test cases. However, w</w:t>
      </w:r>
      <w:r w:rsidRPr="00DD7516">
        <w:t>e can</w:t>
      </w:r>
      <w:r>
        <w:t>not</w:t>
      </w:r>
      <w:r w:rsidRPr="00DD7516">
        <w:t xml:space="preserve"> assume non-marginal DUTs, since this would </w:t>
      </w:r>
      <w:r>
        <w:t xml:space="preserve">effectively </w:t>
      </w:r>
      <w:r w:rsidRPr="00DD7516">
        <w:t>require</w:t>
      </w:r>
      <w:r>
        <w:t xml:space="preserve"> vendors</w:t>
      </w:r>
      <w:r w:rsidRPr="00DD7516">
        <w:t xml:space="preserve"> to design the </w:t>
      </w:r>
      <w:r>
        <w:t>DUTs</w:t>
      </w:r>
      <w:r w:rsidRPr="00DD7516">
        <w:t xml:space="preserve"> for </w:t>
      </w:r>
      <w:r>
        <w:t>even lower</w:t>
      </w:r>
      <w:r w:rsidRPr="00DD7516">
        <w:t xml:space="preserve"> BLER</w:t>
      </w:r>
      <w:r>
        <w:t>, than required for the test case</w:t>
      </w:r>
      <w:r w:rsidRPr="00DD7516">
        <w:t>.</w:t>
      </w:r>
    </w:p>
    <w:p w14:paraId="5B914F31" w14:textId="77777777" w:rsidR="00392F31" w:rsidRPr="00174344" w:rsidRDefault="00392F31" w:rsidP="00392F31">
      <w:pPr>
        <w:pStyle w:val="RAN4observation0"/>
      </w:pPr>
      <w:r>
        <w:t>In one simulated scenario, choosing X to be ~1dB will allow a good DUTs terminate as early as a non-marginal 10</w:t>
      </w:r>
      <w:r w:rsidRPr="00C01D91">
        <w:rPr>
          <w:vertAlign w:val="superscript"/>
        </w:rPr>
        <w:t>-6</w:t>
      </w:r>
      <w:r>
        <w:t xml:space="preserve"> BLER DUT in a “mild” fading channel. It should be noted that other scenarios might need more SNR margin.</w:t>
      </w:r>
    </w:p>
    <w:p w14:paraId="7097FC51" w14:textId="29E03121" w:rsidR="00392F31" w:rsidRDefault="00392F31" w:rsidP="00392F31">
      <w:pPr>
        <w:pStyle w:val="RAN4proposal"/>
        <w:rPr>
          <w:lang w:val="en-GB"/>
        </w:rPr>
      </w:pPr>
      <w:r>
        <w:rPr>
          <w:lang w:val="en-GB"/>
        </w:rPr>
        <w:t xml:space="preserve">RAN4 to </w:t>
      </w:r>
      <w:r w:rsidR="00F6773A">
        <w:rPr>
          <w:lang w:val="en-GB"/>
        </w:rPr>
        <w:t>choose</w:t>
      </w:r>
      <w:r>
        <w:rPr>
          <w:lang w:val="en-GB"/>
        </w:rPr>
        <w:t xml:space="preserve"> “X” at least to be 1dB and preferably 3dB. Where “X” does not impact the </w:t>
      </w:r>
      <w:r w:rsidRPr="00174344">
        <w:rPr>
          <w:lang w:val="en-GB"/>
        </w:rPr>
        <w:t xml:space="preserve">minimum </w:t>
      </w:r>
      <w:r>
        <w:rPr>
          <w:lang w:val="en-GB"/>
        </w:rPr>
        <w:t xml:space="preserve">performance </w:t>
      </w:r>
      <w:r w:rsidRPr="00174344">
        <w:rPr>
          <w:lang w:val="en-GB"/>
        </w:rPr>
        <w:t>requirement</w:t>
      </w:r>
      <w:r>
        <w:rPr>
          <w:lang w:val="en-GB"/>
        </w:rPr>
        <w:t xml:space="preserve">, but just the </w:t>
      </w:r>
      <w:r w:rsidRPr="00174344">
        <w:rPr>
          <w:lang w:val="en-GB"/>
        </w:rPr>
        <w:t>test requirement</w:t>
      </w:r>
      <w:r>
        <w:rPr>
          <w:lang w:val="en-GB"/>
        </w:rPr>
        <w:t>.</w:t>
      </w:r>
    </w:p>
    <w:p w14:paraId="11C587E8" w14:textId="77777777" w:rsidR="00392F31" w:rsidRPr="00392F31" w:rsidRDefault="00392F31" w:rsidP="00392F31">
      <w:pPr>
        <w:rPr>
          <w:lang w:val="en-GB"/>
        </w:rPr>
      </w:pPr>
    </w:p>
    <w:p w14:paraId="4E2A21DD" w14:textId="738A0423" w:rsidR="00392F31" w:rsidRPr="00392F31" w:rsidRDefault="00392F31" w:rsidP="00392F31">
      <w:pPr>
        <w:ind w:left="720"/>
        <w:rPr>
          <w:u w:val="single"/>
          <w:lang w:val="en-GB"/>
        </w:rPr>
      </w:pPr>
      <w:r w:rsidRPr="00392F31">
        <w:rPr>
          <w:u w:val="single"/>
          <w:lang w:val="en-GB"/>
        </w:rPr>
        <w:t>Where and how to capture X</w:t>
      </w:r>
    </w:p>
    <w:p w14:paraId="03A7474D" w14:textId="77777777" w:rsidR="00392F31" w:rsidRDefault="00392F31" w:rsidP="00392F31">
      <w:pPr>
        <w:pStyle w:val="RAN4proposal"/>
        <w:rPr>
          <w:lang w:val="en-GB"/>
        </w:rPr>
      </w:pPr>
      <w:r>
        <w:rPr>
          <w:lang w:val="en-GB"/>
        </w:rPr>
        <w:t xml:space="preserve">RAN4 to consider capturing </w:t>
      </w:r>
      <w:r w:rsidRPr="00166929">
        <w:rPr>
          <w:lang w:val="en-GB"/>
        </w:rPr>
        <w:t>any non-zero value of “X” explicitly in the “Formula” column of the derivation of test requirements for performance tests appendix</w:t>
      </w:r>
      <w:r>
        <w:rPr>
          <w:lang w:val="en-GB"/>
        </w:rPr>
        <w:t xml:space="preserve"> of the test specifications.</w:t>
      </w:r>
    </w:p>
    <w:p w14:paraId="436713D6" w14:textId="77777777" w:rsidR="00392F31" w:rsidRPr="00166929" w:rsidRDefault="00392F31" w:rsidP="00392F31">
      <w:pPr>
        <w:pStyle w:val="RAN4observation0"/>
      </w:pPr>
      <w:r>
        <w:t xml:space="preserve">Such an explicit and transparent inclusion of “X” makes it possible for operators to plan with faithful minimum performance figures </w:t>
      </w:r>
      <w:r w:rsidRPr="00166929">
        <w:t xml:space="preserve">and </w:t>
      </w:r>
      <w:r>
        <w:t xml:space="preserve">it is possible </w:t>
      </w:r>
      <w:r w:rsidRPr="00166929">
        <w:t xml:space="preserve">to </w:t>
      </w:r>
      <w:r>
        <w:t xml:space="preserve">centrally </w:t>
      </w:r>
      <w:r w:rsidRPr="00166929">
        <w:t>account for future advances in performance testing equipment.</w:t>
      </w:r>
    </w:p>
    <w:p w14:paraId="74C0427F" w14:textId="77777777" w:rsidR="00392F31" w:rsidRPr="00392F31" w:rsidRDefault="00392F31" w:rsidP="00392F31">
      <w:pPr>
        <w:rPr>
          <w:lang w:val="en-GB"/>
        </w:rPr>
      </w:pPr>
    </w:p>
    <w:p w14:paraId="4161ED55" w14:textId="77777777" w:rsidR="00392F31" w:rsidRPr="00392F31" w:rsidRDefault="00392F31" w:rsidP="00392F31">
      <w:pPr>
        <w:ind w:left="720"/>
        <w:rPr>
          <w:u w:val="single"/>
          <w:lang w:val="en-GB"/>
        </w:rPr>
      </w:pPr>
      <w:r w:rsidRPr="00392F31">
        <w:rPr>
          <w:u w:val="single"/>
          <w:lang w:val="en-GB"/>
        </w:rPr>
        <w:t>Number of tests to define</w:t>
      </w:r>
    </w:p>
    <w:p w14:paraId="1B3859AD" w14:textId="77777777" w:rsidR="00392F31" w:rsidRDefault="00392F31" w:rsidP="00392F31">
      <w:pPr>
        <w:pStyle w:val="RAN4proposal"/>
        <w:rPr>
          <w:lang w:val="en-GB"/>
        </w:rPr>
      </w:pPr>
      <w:r>
        <w:rPr>
          <w:lang w:val="en-GB"/>
        </w:rPr>
        <w:t>RAN4 to introduce one (1) requirement/test for high reliability &amp; high confidence level test case, under the constraint that “X” is chosen larger than 1dB.</w:t>
      </w:r>
    </w:p>
    <w:p w14:paraId="057A1E01" w14:textId="73EDA41A" w:rsidR="006F2410" w:rsidRDefault="006F2410" w:rsidP="00392F31">
      <w:pPr>
        <w:rPr>
          <w:lang w:val="en-GB"/>
        </w:rPr>
      </w:pPr>
    </w:p>
    <w:p w14:paraId="7EBD7B5E" w14:textId="7A08CD00" w:rsidR="00392F31" w:rsidRPr="00392F31" w:rsidRDefault="00392F31" w:rsidP="00392F31">
      <w:pPr>
        <w:ind w:left="720"/>
        <w:rPr>
          <w:u w:val="single"/>
        </w:rPr>
      </w:pPr>
      <w:r w:rsidRPr="00392F31">
        <w:rPr>
          <w:u w:val="single"/>
        </w:rPr>
        <w:t>Disclaimer on safety critical aspects</w:t>
      </w:r>
    </w:p>
    <w:p w14:paraId="1867DE39" w14:textId="77777777" w:rsidR="00392F31" w:rsidRDefault="00392F31" w:rsidP="00392F31">
      <w:pPr>
        <w:pStyle w:val="RAN4observation0"/>
      </w:pPr>
      <w:r>
        <w:t xml:space="preserve">If high reliability will be tested with BLER metric, add a note along the following lines to the test specification: </w:t>
      </w:r>
      <w:r w:rsidRPr="0087733D">
        <w:t>“Note that this test procedure will only provide an indication to a certain confidence level that the target reliability requirements are likely to be satisfied, and it is assumed that for critical applications further testing would be done to ensure suitability of the equipment for the intended application.”</w:t>
      </w:r>
    </w:p>
    <w:p w14:paraId="3EAD7D79" w14:textId="77777777" w:rsidR="00392F31" w:rsidRDefault="00392F31" w:rsidP="00392F31">
      <w:pPr>
        <w:rPr>
          <w:lang w:val="en-GB"/>
        </w:rPr>
      </w:pPr>
    </w:p>
    <w:p w14:paraId="3F64E630" w14:textId="77777777" w:rsidR="00A579E6" w:rsidRPr="0028713C" w:rsidRDefault="00A579E6" w:rsidP="006E4815">
      <w:pPr>
        <w:rPr>
          <w:lang w:val="en-GB"/>
        </w:rPr>
      </w:pPr>
    </w:p>
    <w:p w14:paraId="31A07B14" w14:textId="77777777" w:rsidR="002065F5" w:rsidRPr="0028713C" w:rsidRDefault="002065F5" w:rsidP="002065F5">
      <w:pPr>
        <w:ind w:right="-22"/>
        <w:rPr>
          <w:lang w:val="en-GB"/>
        </w:rPr>
      </w:pPr>
    </w:p>
    <w:p w14:paraId="749E725F" w14:textId="77777777" w:rsidR="002065F5" w:rsidRPr="0028713C" w:rsidRDefault="002065F5" w:rsidP="002065F5">
      <w:pPr>
        <w:pStyle w:val="RAN4H1"/>
        <w:numPr>
          <w:ilvl w:val="0"/>
          <w:numId w:val="0"/>
        </w:numPr>
        <w:ind w:left="360" w:hanging="360"/>
      </w:pPr>
      <w:r w:rsidRPr="0028713C">
        <w:lastRenderedPageBreak/>
        <w:t>References</w:t>
      </w:r>
    </w:p>
    <w:p w14:paraId="622E754E" w14:textId="01329EDA" w:rsidR="00D17A93" w:rsidRDefault="00D17A93" w:rsidP="00DB053C">
      <w:pPr>
        <w:pStyle w:val="ListParagraph"/>
        <w:numPr>
          <w:ilvl w:val="0"/>
          <w:numId w:val="5"/>
        </w:numPr>
        <w:ind w:right="-22"/>
        <w:rPr>
          <w:lang w:val="en-GB"/>
        </w:rPr>
      </w:pPr>
      <w:r w:rsidRPr="00D62EB9">
        <w:rPr>
          <w:lang w:val="en-GB"/>
        </w:rPr>
        <w:t>R4-2002422</w:t>
      </w:r>
      <w:r>
        <w:rPr>
          <w:lang w:val="en-GB"/>
        </w:rPr>
        <w:t xml:space="preserve">, </w:t>
      </w:r>
      <w:r w:rsidRPr="00D17A93">
        <w:rPr>
          <w:lang w:val="en-GB"/>
        </w:rPr>
        <w:t>Way Forward on parameters and test methodology for URLLC ultra-low BLER test</w:t>
      </w:r>
      <w:r>
        <w:rPr>
          <w:lang w:val="en-GB"/>
        </w:rPr>
        <w:t xml:space="preserve">, </w:t>
      </w:r>
      <w:r w:rsidRPr="00D17A93">
        <w:rPr>
          <w:lang w:val="en-GB"/>
        </w:rPr>
        <w:t>Ericsson</w:t>
      </w:r>
      <w:r>
        <w:rPr>
          <w:lang w:val="en-GB"/>
        </w:rPr>
        <w:t xml:space="preserve">, </w:t>
      </w:r>
      <w:r w:rsidRPr="00D17A93">
        <w:rPr>
          <w:lang w:val="en-GB"/>
        </w:rPr>
        <w:t>RAN4#94-e</w:t>
      </w:r>
      <w:r>
        <w:rPr>
          <w:lang w:val="en-GB"/>
        </w:rPr>
        <w:t>.</w:t>
      </w:r>
    </w:p>
    <w:p w14:paraId="480C2FB9" w14:textId="4741B333" w:rsidR="00D17A93" w:rsidRDefault="00D17A93" w:rsidP="00DB053C">
      <w:pPr>
        <w:pStyle w:val="ListParagraph"/>
        <w:numPr>
          <w:ilvl w:val="0"/>
          <w:numId w:val="5"/>
        </w:numPr>
        <w:ind w:right="-22"/>
        <w:rPr>
          <w:lang w:val="en-GB"/>
        </w:rPr>
      </w:pPr>
      <w:r w:rsidRPr="00D34477">
        <w:rPr>
          <w:lang w:val="en-GB"/>
        </w:rPr>
        <w:t>R4-2002519</w:t>
      </w:r>
      <w:r>
        <w:rPr>
          <w:lang w:val="en-GB"/>
        </w:rPr>
        <w:t xml:space="preserve">, </w:t>
      </w:r>
      <w:r w:rsidRPr="00D17A93">
        <w:rPr>
          <w:lang w:val="en-GB"/>
        </w:rPr>
        <w:t>Email discussion summary for RAN4#94e_#90_NR_L1enh_URLLC_Demod_Test</w:t>
      </w:r>
      <w:r w:rsidR="00BB7371">
        <w:rPr>
          <w:lang w:val="en-GB"/>
        </w:rPr>
        <w:t xml:space="preserve">, </w:t>
      </w:r>
      <w:r w:rsidRPr="00D17A93">
        <w:rPr>
          <w:lang w:val="en-GB"/>
        </w:rPr>
        <w:t>Moderator (Ericsson)</w:t>
      </w:r>
      <w:r>
        <w:rPr>
          <w:lang w:val="en-GB"/>
        </w:rPr>
        <w:t>.</w:t>
      </w:r>
    </w:p>
    <w:p w14:paraId="274E66A4" w14:textId="6797C505" w:rsidR="00732491" w:rsidRDefault="00BB7371" w:rsidP="00732491">
      <w:pPr>
        <w:pStyle w:val="ListParagraph"/>
        <w:numPr>
          <w:ilvl w:val="0"/>
          <w:numId w:val="5"/>
        </w:numPr>
        <w:ind w:right="-22"/>
        <w:rPr>
          <w:lang w:val="en-GB"/>
        </w:rPr>
      </w:pPr>
      <w:r w:rsidRPr="00557DC9">
        <w:rPr>
          <w:lang w:val="en-GB"/>
        </w:rPr>
        <w:t>R4-1913406</w:t>
      </w:r>
      <w:r>
        <w:rPr>
          <w:lang w:val="en-GB"/>
        </w:rPr>
        <w:t xml:space="preserve">, </w:t>
      </w:r>
      <w:r w:rsidRPr="00BB7371">
        <w:rPr>
          <w:lang w:val="en-GB"/>
        </w:rPr>
        <w:t>On NR Rel-16 high reliability BS demodulation requirements and test feasibility</w:t>
      </w:r>
      <w:r w:rsidRPr="00BB7371">
        <w:rPr>
          <w:lang w:val="en-GB"/>
        </w:rPr>
        <w:tab/>
        <w:t>Nokia, Nokia Shanghai Bell</w:t>
      </w:r>
      <w:r>
        <w:rPr>
          <w:lang w:val="en-GB"/>
        </w:rPr>
        <w:t>.</w:t>
      </w:r>
    </w:p>
    <w:p w14:paraId="446E3F43" w14:textId="21DEE10D" w:rsidR="00842838" w:rsidRPr="00BB7371" w:rsidRDefault="00842838" w:rsidP="00732491">
      <w:pPr>
        <w:pStyle w:val="ListParagraph"/>
        <w:numPr>
          <w:ilvl w:val="0"/>
          <w:numId w:val="5"/>
        </w:numPr>
        <w:ind w:right="-22"/>
        <w:rPr>
          <w:lang w:val="en-GB"/>
        </w:rPr>
      </w:pPr>
      <w:r>
        <w:rPr>
          <w:lang w:val="en-GB"/>
        </w:rPr>
        <w:t xml:space="preserve">TS 38.141-1, V16.2.0, </w:t>
      </w:r>
      <w:r w:rsidRPr="00842838">
        <w:rPr>
          <w:lang w:val="en-GB"/>
        </w:rPr>
        <w:t>NR; Base Station (BS) conformance testing Part 1: Conducted conformance testing</w:t>
      </w:r>
      <w:bookmarkStart w:id="6" w:name="_GoBack"/>
      <w:bookmarkEnd w:id="6"/>
      <w:r>
        <w:rPr>
          <w:lang w:val="en-GB"/>
        </w:rPr>
        <w:t>.</w:t>
      </w:r>
    </w:p>
    <w:sectPr w:rsidR="00842838" w:rsidRPr="00BB7371"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47694" w14:textId="77777777" w:rsidR="00D17A93" w:rsidRDefault="00D17A93" w:rsidP="00001C9B">
      <w:pPr>
        <w:spacing w:after="0" w:line="240" w:lineRule="auto"/>
      </w:pPr>
      <w:r>
        <w:separator/>
      </w:r>
    </w:p>
  </w:endnote>
  <w:endnote w:type="continuationSeparator" w:id="0">
    <w:p w14:paraId="3700E4D0" w14:textId="77777777" w:rsidR="00D17A93" w:rsidRDefault="00D17A93"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A0568" w14:textId="77777777" w:rsidR="00D17A93" w:rsidRDefault="00D17A93" w:rsidP="00001C9B">
      <w:pPr>
        <w:spacing w:after="0" w:line="240" w:lineRule="auto"/>
      </w:pPr>
      <w:r>
        <w:separator/>
      </w:r>
    </w:p>
  </w:footnote>
  <w:footnote w:type="continuationSeparator" w:id="0">
    <w:p w14:paraId="3D6C4CF4" w14:textId="77777777" w:rsidR="00D17A93" w:rsidRDefault="00D17A93"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95D0E"/>
    <w:multiLevelType w:val="hybridMultilevel"/>
    <w:tmpl w:val="79ECEE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1A1649"/>
    <w:multiLevelType w:val="hybridMultilevel"/>
    <w:tmpl w:val="34CAA254"/>
    <w:lvl w:ilvl="0" w:tplc="064E3872">
      <w:start w:val="1"/>
      <w:numFmt w:val="bullet"/>
      <w:lvlText w:val="•"/>
      <w:lvlJc w:val="left"/>
      <w:pPr>
        <w:tabs>
          <w:tab w:val="num" w:pos="720"/>
        </w:tabs>
        <w:ind w:left="720" w:hanging="360"/>
      </w:pPr>
      <w:rPr>
        <w:rFonts w:ascii="Arial" w:hAnsi="Arial" w:hint="default"/>
      </w:rPr>
    </w:lvl>
    <w:lvl w:ilvl="1" w:tplc="CEA4E520">
      <w:start w:val="1"/>
      <w:numFmt w:val="bullet"/>
      <w:lvlText w:val="•"/>
      <w:lvlJc w:val="left"/>
      <w:pPr>
        <w:tabs>
          <w:tab w:val="num" w:pos="1440"/>
        </w:tabs>
        <w:ind w:left="1440" w:hanging="360"/>
      </w:pPr>
      <w:rPr>
        <w:rFonts w:ascii="Arial" w:hAnsi="Arial" w:hint="default"/>
      </w:rPr>
    </w:lvl>
    <w:lvl w:ilvl="2" w:tplc="8AAA1F84">
      <w:start w:val="91"/>
      <w:numFmt w:val="bullet"/>
      <w:lvlText w:val="•"/>
      <w:lvlJc w:val="left"/>
      <w:pPr>
        <w:tabs>
          <w:tab w:val="num" w:pos="2160"/>
        </w:tabs>
        <w:ind w:left="2160" w:hanging="360"/>
      </w:pPr>
      <w:rPr>
        <w:rFonts w:ascii="Arial" w:hAnsi="Arial" w:hint="default"/>
      </w:rPr>
    </w:lvl>
    <w:lvl w:ilvl="3" w:tplc="62A01432" w:tentative="1">
      <w:start w:val="1"/>
      <w:numFmt w:val="bullet"/>
      <w:lvlText w:val="•"/>
      <w:lvlJc w:val="left"/>
      <w:pPr>
        <w:tabs>
          <w:tab w:val="num" w:pos="2880"/>
        </w:tabs>
        <w:ind w:left="2880" w:hanging="360"/>
      </w:pPr>
      <w:rPr>
        <w:rFonts w:ascii="Arial" w:hAnsi="Arial" w:hint="default"/>
      </w:rPr>
    </w:lvl>
    <w:lvl w:ilvl="4" w:tplc="1C7AC352" w:tentative="1">
      <w:start w:val="1"/>
      <w:numFmt w:val="bullet"/>
      <w:lvlText w:val="•"/>
      <w:lvlJc w:val="left"/>
      <w:pPr>
        <w:tabs>
          <w:tab w:val="num" w:pos="3600"/>
        </w:tabs>
        <w:ind w:left="3600" w:hanging="360"/>
      </w:pPr>
      <w:rPr>
        <w:rFonts w:ascii="Arial" w:hAnsi="Arial" w:hint="default"/>
      </w:rPr>
    </w:lvl>
    <w:lvl w:ilvl="5" w:tplc="9EF48C38" w:tentative="1">
      <w:start w:val="1"/>
      <w:numFmt w:val="bullet"/>
      <w:lvlText w:val="•"/>
      <w:lvlJc w:val="left"/>
      <w:pPr>
        <w:tabs>
          <w:tab w:val="num" w:pos="4320"/>
        </w:tabs>
        <w:ind w:left="4320" w:hanging="360"/>
      </w:pPr>
      <w:rPr>
        <w:rFonts w:ascii="Arial" w:hAnsi="Arial" w:hint="default"/>
      </w:rPr>
    </w:lvl>
    <w:lvl w:ilvl="6" w:tplc="EA380586" w:tentative="1">
      <w:start w:val="1"/>
      <w:numFmt w:val="bullet"/>
      <w:lvlText w:val="•"/>
      <w:lvlJc w:val="left"/>
      <w:pPr>
        <w:tabs>
          <w:tab w:val="num" w:pos="5040"/>
        </w:tabs>
        <w:ind w:left="5040" w:hanging="360"/>
      </w:pPr>
      <w:rPr>
        <w:rFonts w:ascii="Arial" w:hAnsi="Arial" w:hint="default"/>
      </w:rPr>
    </w:lvl>
    <w:lvl w:ilvl="7" w:tplc="236AE6F4" w:tentative="1">
      <w:start w:val="1"/>
      <w:numFmt w:val="bullet"/>
      <w:lvlText w:val="•"/>
      <w:lvlJc w:val="left"/>
      <w:pPr>
        <w:tabs>
          <w:tab w:val="num" w:pos="5760"/>
        </w:tabs>
        <w:ind w:left="5760" w:hanging="360"/>
      </w:pPr>
      <w:rPr>
        <w:rFonts w:ascii="Arial" w:hAnsi="Arial" w:hint="default"/>
      </w:rPr>
    </w:lvl>
    <w:lvl w:ilvl="8" w:tplc="DE14255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E04574"/>
    <w:multiLevelType w:val="hybridMultilevel"/>
    <w:tmpl w:val="6CD00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2848F0"/>
    <w:multiLevelType w:val="hybridMultilevel"/>
    <w:tmpl w:val="B8DA2B50"/>
    <w:lvl w:ilvl="0" w:tplc="1FCC4034">
      <w:start w:val="1"/>
      <w:numFmt w:val="bullet"/>
      <w:lvlText w:val="•"/>
      <w:lvlJc w:val="left"/>
      <w:pPr>
        <w:tabs>
          <w:tab w:val="num" w:pos="720"/>
        </w:tabs>
        <w:ind w:left="720" w:hanging="360"/>
      </w:pPr>
      <w:rPr>
        <w:rFonts w:ascii="Arial" w:hAnsi="Arial" w:hint="default"/>
      </w:rPr>
    </w:lvl>
    <w:lvl w:ilvl="1" w:tplc="80B03CAE">
      <w:start w:val="110"/>
      <w:numFmt w:val="bullet"/>
      <w:lvlText w:val="–"/>
      <w:lvlJc w:val="left"/>
      <w:pPr>
        <w:tabs>
          <w:tab w:val="num" w:pos="1440"/>
        </w:tabs>
        <w:ind w:left="1440" w:hanging="360"/>
      </w:pPr>
      <w:rPr>
        <w:rFonts w:ascii="Arial" w:hAnsi="Arial" w:hint="default"/>
      </w:rPr>
    </w:lvl>
    <w:lvl w:ilvl="2" w:tplc="6812D554" w:tentative="1">
      <w:start w:val="1"/>
      <w:numFmt w:val="bullet"/>
      <w:lvlText w:val="•"/>
      <w:lvlJc w:val="left"/>
      <w:pPr>
        <w:tabs>
          <w:tab w:val="num" w:pos="2160"/>
        </w:tabs>
        <w:ind w:left="2160" w:hanging="360"/>
      </w:pPr>
      <w:rPr>
        <w:rFonts w:ascii="Arial" w:hAnsi="Arial" w:hint="default"/>
      </w:rPr>
    </w:lvl>
    <w:lvl w:ilvl="3" w:tplc="9C667F4A" w:tentative="1">
      <w:start w:val="1"/>
      <w:numFmt w:val="bullet"/>
      <w:lvlText w:val="•"/>
      <w:lvlJc w:val="left"/>
      <w:pPr>
        <w:tabs>
          <w:tab w:val="num" w:pos="2880"/>
        </w:tabs>
        <w:ind w:left="2880" w:hanging="360"/>
      </w:pPr>
      <w:rPr>
        <w:rFonts w:ascii="Arial" w:hAnsi="Arial" w:hint="default"/>
      </w:rPr>
    </w:lvl>
    <w:lvl w:ilvl="4" w:tplc="BB486FC8" w:tentative="1">
      <w:start w:val="1"/>
      <w:numFmt w:val="bullet"/>
      <w:lvlText w:val="•"/>
      <w:lvlJc w:val="left"/>
      <w:pPr>
        <w:tabs>
          <w:tab w:val="num" w:pos="3600"/>
        </w:tabs>
        <w:ind w:left="3600" w:hanging="360"/>
      </w:pPr>
      <w:rPr>
        <w:rFonts w:ascii="Arial" w:hAnsi="Arial" w:hint="default"/>
      </w:rPr>
    </w:lvl>
    <w:lvl w:ilvl="5" w:tplc="DE1A0966" w:tentative="1">
      <w:start w:val="1"/>
      <w:numFmt w:val="bullet"/>
      <w:lvlText w:val="•"/>
      <w:lvlJc w:val="left"/>
      <w:pPr>
        <w:tabs>
          <w:tab w:val="num" w:pos="4320"/>
        </w:tabs>
        <w:ind w:left="4320" w:hanging="360"/>
      </w:pPr>
      <w:rPr>
        <w:rFonts w:ascii="Arial" w:hAnsi="Arial" w:hint="default"/>
      </w:rPr>
    </w:lvl>
    <w:lvl w:ilvl="6" w:tplc="CC5A17AA" w:tentative="1">
      <w:start w:val="1"/>
      <w:numFmt w:val="bullet"/>
      <w:lvlText w:val="•"/>
      <w:lvlJc w:val="left"/>
      <w:pPr>
        <w:tabs>
          <w:tab w:val="num" w:pos="5040"/>
        </w:tabs>
        <w:ind w:left="5040" w:hanging="360"/>
      </w:pPr>
      <w:rPr>
        <w:rFonts w:ascii="Arial" w:hAnsi="Arial" w:hint="default"/>
      </w:rPr>
    </w:lvl>
    <w:lvl w:ilvl="7" w:tplc="29E6A090" w:tentative="1">
      <w:start w:val="1"/>
      <w:numFmt w:val="bullet"/>
      <w:lvlText w:val="•"/>
      <w:lvlJc w:val="left"/>
      <w:pPr>
        <w:tabs>
          <w:tab w:val="num" w:pos="5760"/>
        </w:tabs>
        <w:ind w:left="5760" w:hanging="360"/>
      </w:pPr>
      <w:rPr>
        <w:rFonts w:ascii="Arial" w:hAnsi="Arial" w:hint="default"/>
      </w:rPr>
    </w:lvl>
    <w:lvl w:ilvl="8" w:tplc="1DDCE1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6607AD"/>
    <w:multiLevelType w:val="hybridMultilevel"/>
    <w:tmpl w:val="45A64500"/>
    <w:lvl w:ilvl="0" w:tplc="7BF863D4">
      <w:start w:val="1"/>
      <w:numFmt w:val="bullet"/>
      <w:lvlText w:val="•"/>
      <w:lvlJc w:val="left"/>
      <w:pPr>
        <w:tabs>
          <w:tab w:val="num" w:pos="720"/>
        </w:tabs>
        <w:ind w:left="720" w:hanging="360"/>
      </w:pPr>
      <w:rPr>
        <w:rFonts w:ascii="Arial" w:hAnsi="Arial" w:hint="default"/>
      </w:rPr>
    </w:lvl>
    <w:lvl w:ilvl="1" w:tplc="53D2320A">
      <w:start w:val="110"/>
      <w:numFmt w:val="bullet"/>
      <w:lvlText w:val="–"/>
      <w:lvlJc w:val="left"/>
      <w:pPr>
        <w:tabs>
          <w:tab w:val="num" w:pos="1440"/>
        </w:tabs>
        <w:ind w:left="1440" w:hanging="360"/>
      </w:pPr>
      <w:rPr>
        <w:rFonts w:ascii="Arial" w:hAnsi="Arial" w:hint="default"/>
      </w:rPr>
    </w:lvl>
    <w:lvl w:ilvl="2" w:tplc="FB0EFE46">
      <w:start w:val="110"/>
      <w:numFmt w:val="bullet"/>
      <w:lvlText w:val="•"/>
      <w:lvlJc w:val="left"/>
      <w:pPr>
        <w:tabs>
          <w:tab w:val="num" w:pos="2160"/>
        </w:tabs>
        <w:ind w:left="2160" w:hanging="360"/>
      </w:pPr>
      <w:rPr>
        <w:rFonts w:ascii="Arial" w:hAnsi="Arial" w:hint="default"/>
      </w:rPr>
    </w:lvl>
    <w:lvl w:ilvl="3" w:tplc="83AE1E9E">
      <w:start w:val="110"/>
      <w:numFmt w:val="bullet"/>
      <w:lvlText w:val="–"/>
      <w:lvlJc w:val="left"/>
      <w:pPr>
        <w:tabs>
          <w:tab w:val="num" w:pos="2880"/>
        </w:tabs>
        <w:ind w:left="2880" w:hanging="360"/>
      </w:pPr>
      <w:rPr>
        <w:rFonts w:ascii="Arial" w:hAnsi="Arial" w:hint="default"/>
      </w:rPr>
    </w:lvl>
    <w:lvl w:ilvl="4" w:tplc="1156547A">
      <w:start w:val="110"/>
      <w:numFmt w:val="bullet"/>
      <w:lvlText w:val="»"/>
      <w:lvlJc w:val="left"/>
      <w:pPr>
        <w:tabs>
          <w:tab w:val="num" w:pos="3600"/>
        </w:tabs>
        <w:ind w:left="3600" w:hanging="360"/>
      </w:pPr>
      <w:rPr>
        <w:rFonts w:ascii="Arial" w:hAnsi="Arial" w:hint="default"/>
      </w:rPr>
    </w:lvl>
    <w:lvl w:ilvl="5" w:tplc="2092D2AE" w:tentative="1">
      <w:start w:val="1"/>
      <w:numFmt w:val="bullet"/>
      <w:lvlText w:val="•"/>
      <w:lvlJc w:val="left"/>
      <w:pPr>
        <w:tabs>
          <w:tab w:val="num" w:pos="4320"/>
        </w:tabs>
        <w:ind w:left="4320" w:hanging="360"/>
      </w:pPr>
      <w:rPr>
        <w:rFonts w:ascii="Arial" w:hAnsi="Arial" w:hint="default"/>
      </w:rPr>
    </w:lvl>
    <w:lvl w:ilvl="6" w:tplc="19BE0D68" w:tentative="1">
      <w:start w:val="1"/>
      <w:numFmt w:val="bullet"/>
      <w:lvlText w:val="•"/>
      <w:lvlJc w:val="left"/>
      <w:pPr>
        <w:tabs>
          <w:tab w:val="num" w:pos="5040"/>
        </w:tabs>
        <w:ind w:left="5040" w:hanging="360"/>
      </w:pPr>
      <w:rPr>
        <w:rFonts w:ascii="Arial" w:hAnsi="Arial" w:hint="default"/>
      </w:rPr>
    </w:lvl>
    <w:lvl w:ilvl="7" w:tplc="C8FE6108" w:tentative="1">
      <w:start w:val="1"/>
      <w:numFmt w:val="bullet"/>
      <w:lvlText w:val="•"/>
      <w:lvlJc w:val="left"/>
      <w:pPr>
        <w:tabs>
          <w:tab w:val="num" w:pos="5760"/>
        </w:tabs>
        <w:ind w:left="5760" w:hanging="360"/>
      </w:pPr>
      <w:rPr>
        <w:rFonts w:ascii="Arial" w:hAnsi="Arial" w:hint="default"/>
      </w:rPr>
    </w:lvl>
    <w:lvl w:ilvl="8" w:tplc="DA466A3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472C86"/>
    <w:multiLevelType w:val="hybridMultilevel"/>
    <w:tmpl w:val="956822E6"/>
    <w:lvl w:ilvl="0" w:tplc="362228BA">
      <w:start w:val="1"/>
      <w:numFmt w:val="bullet"/>
      <w:lvlText w:val="•"/>
      <w:lvlJc w:val="left"/>
      <w:pPr>
        <w:tabs>
          <w:tab w:val="num" w:pos="720"/>
        </w:tabs>
        <w:ind w:left="720" w:hanging="360"/>
      </w:pPr>
      <w:rPr>
        <w:rFonts w:ascii="Arial" w:hAnsi="Arial" w:hint="default"/>
      </w:rPr>
    </w:lvl>
    <w:lvl w:ilvl="1" w:tplc="D2488D6A">
      <w:start w:val="91"/>
      <w:numFmt w:val="bullet"/>
      <w:lvlText w:val="–"/>
      <w:lvlJc w:val="left"/>
      <w:pPr>
        <w:tabs>
          <w:tab w:val="num" w:pos="1440"/>
        </w:tabs>
        <w:ind w:left="1440" w:hanging="360"/>
      </w:pPr>
      <w:rPr>
        <w:rFonts w:ascii="Arial" w:hAnsi="Arial" w:hint="default"/>
      </w:rPr>
    </w:lvl>
    <w:lvl w:ilvl="2" w:tplc="BB10CAF4">
      <w:start w:val="91"/>
      <w:numFmt w:val="bullet"/>
      <w:lvlText w:val="•"/>
      <w:lvlJc w:val="left"/>
      <w:pPr>
        <w:tabs>
          <w:tab w:val="num" w:pos="2160"/>
        </w:tabs>
        <w:ind w:left="2160" w:hanging="360"/>
      </w:pPr>
      <w:rPr>
        <w:rFonts w:ascii="Arial" w:hAnsi="Arial" w:hint="default"/>
      </w:rPr>
    </w:lvl>
    <w:lvl w:ilvl="3" w:tplc="A09AB19C" w:tentative="1">
      <w:start w:val="1"/>
      <w:numFmt w:val="bullet"/>
      <w:lvlText w:val="•"/>
      <w:lvlJc w:val="left"/>
      <w:pPr>
        <w:tabs>
          <w:tab w:val="num" w:pos="2880"/>
        </w:tabs>
        <w:ind w:left="2880" w:hanging="360"/>
      </w:pPr>
      <w:rPr>
        <w:rFonts w:ascii="Arial" w:hAnsi="Arial" w:hint="default"/>
      </w:rPr>
    </w:lvl>
    <w:lvl w:ilvl="4" w:tplc="4FC6D3A4" w:tentative="1">
      <w:start w:val="1"/>
      <w:numFmt w:val="bullet"/>
      <w:lvlText w:val="•"/>
      <w:lvlJc w:val="left"/>
      <w:pPr>
        <w:tabs>
          <w:tab w:val="num" w:pos="3600"/>
        </w:tabs>
        <w:ind w:left="3600" w:hanging="360"/>
      </w:pPr>
      <w:rPr>
        <w:rFonts w:ascii="Arial" w:hAnsi="Arial" w:hint="default"/>
      </w:rPr>
    </w:lvl>
    <w:lvl w:ilvl="5" w:tplc="DD9EA250" w:tentative="1">
      <w:start w:val="1"/>
      <w:numFmt w:val="bullet"/>
      <w:lvlText w:val="•"/>
      <w:lvlJc w:val="left"/>
      <w:pPr>
        <w:tabs>
          <w:tab w:val="num" w:pos="4320"/>
        </w:tabs>
        <w:ind w:left="4320" w:hanging="360"/>
      </w:pPr>
      <w:rPr>
        <w:rFonts w:ascii="Arial" w:hAnsi="Arial" w:hint="default"/>
      </w:rPr>
    </w:lvl>
    <w:lvl w:ilvl="6" w:tplc="4B38FC90" w:tentative="1">
      <w:start w:val="1"/>
      <w:numFmt w:val="bullet"/>
      <w:lvlText w:val="•"/>
      <w:lvlJc w:val="left"/>
      <w:pPr>
        <w:tabs>
          <w:tab w:val="num" w:pos="5040"/>
        </w:tabs>
        <w:ind w:left="5040" w:hanging="360"/>
      </w:pPr>
      <w:rPr>
        <w:rFonts w:ascii="Arial" w:hAnsi="Arial" w:hint="default"/>
      </w:rPr>
    </w:lvl>
    <w:lvl w:ilvl="7" w:tplc="A2841F2A" w:tentative="1">
      <w:start w:val="1"/>
      <w:numFmt w:val="bullet"/>
      <w:lvlText w:val="•"/>
      <w:lvlJc w:val="left"/>
      <w:pPr>
        <w:tabs>
          <w:tab w:val="num" w:pos="5760"/>
        </w:tabs>
        <w:ind w:left="5760" w:hanging="360"/>
      </w:pPr>
      <w:rPr>
        <w:rFonts w:ascii="Arial" w:hAnsi="Arial" w:hint="default"/>
      </w:rPr>
    </w:lvl>
    <w:lvl w:ilvl="8" w:tplc="F1DAE78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313AA4"/>
    <w:multiLevelType w:val="hybridMultilevel"/>
    <w:tmpl w:val="AE24106E"/>
    <w:lvl w:ilvl="0" w:tplc="A642D2BE">
      <w:start w:val="1"/>
      <w:numFmt w:val="bullet"/>
      <w:lvlText w:val="•"/>
      <w:lvlJc w:val="left"/>
      <w:pPr>
        <w:tabs>
          <w:tab w:val="num" w:pos="720"/>
        </w:tabs>
        <w:ind w:left="720" w:hanging="360"/>
      </w:pPr>
      <w:rPr>
        <w:rFonts w:ascii="Arial" w:hAnsi="Arial" w:hint="default"/>
      </w:rPr>
    </w:lvl>
    <w:lvl w:ilvl="1" w:tplc="70305E26">
      <w:start w:val="91"/>
      <w:numFmt w:val="bullet"/>
      <w:lvlText w:val="–"/>
      <w:lvlJc w:val="left"/>
      <w:pPr>
        <w:tabs>
          <w:tab w:val="num" w:pos="1440"/>
        </w:tabs>
        <w:ind w:left="1440" w:hanging="360"/>
      </w:pPr>
      <w:rPr>
        <w:rFonts w:ascii="Arial" w:hAnsi="Arial" w:hint="default"/>
      </w:rPr>
    </w:lvl>
    <w:lvl w:ilvl="2" w:tplc="32CAF13A" w:tentative="1">
      <w:start w:val="1"/>
      <w:numFmt w:val="bullet"/>
      <w:lvlText w:val="•"/>
      <w:lvlJc w:val="left"/>
      <w:pPr>
        <w:tabs>
          <w:tab w:val="num" w:pos="2160"/>
        </w:tabs>
        <w:ind w:left="2160" w:hanging="360"/>
      </w:pPr>
      <w:rPr>
        <w:rFonts w:ascii="Arial" w:hAnsi="Arial" w:hint="default"/>
      </w:rPr>
    </w:lvl>
    <w:lvl w:ilvl="3" w:tplc="02DE51C4" w:tentative="1">
      <w:start w:val="1"/>
      <w:numFmt w:val="bullet"/>
      <w:lvlText w:val="•"/>
      <w:lvlJc w:val="left"/>
      <w:pPr>
        <w:tabs>
          <w:tab w:val="num" w:pos="2880"/>
        </w:tabs>
        <w:ind w:left="2880" w:hanging="360"/>
      </w:pPr>
      <w:rPr>
        <w:rFonts w:ascii="Arial" w:hAnsi="Arial" w:hint="default"/>
      </w:rPr>
    </w:lvl>
    <w:lvl w:ilvl="4" w:tplc="3E3C0054" w:tentative="1">
      <w:start w:val="1"/>
      <w:numFmt w:val="bullet"/>
      <w:lvlText w:val="•"/>
      <w:lvlJc w:val="left"/>
      <w:pPr>
        <w:tabs>
          <w:tab w:val="num" w:pos="3600"/>
        </w:tabs>
        <w:ind w:left="3600" w:hanging="360"/>
      </w:pPr>
      <w:rPr>
        <w:rFonts w:ascii="Arial" w:hAnsi="Arial" w:hint="default"/>
      </w:rPr>
    </w:lvl>
    <w:lvl w:ilvl="5" w:tplc="F9BEAF28" w:tentative="1">
      <w:start w:val="1"/>
      <w:numFmt w:val="bullet"/>
      <w:lvlText w:val="•"/>
      <w:lvlJc w:val="left"/>
      <w:pPr>
        <w:tabs>
          <w:tab w:val="num" w:pos="4320"/>
        </w:tabs>
        <w:ind w:left="4320" w:hanging="360"/>
      </w:pPr>
      <w:rPr>
        <w:rFonts w:ascii="Arial" w:hAnsi="Arial" w:hint="default"/>
      </w:rPr>
    </w:lvl>
    <w:lvl w:ilvl="6" w:tplc="405EAF06" w:tentative="1">
      <w:start w:val="1"/>
      <w:numFmt w:val="bullet"/>
      <w:lvlText w:val="•"/>
      <w:lvlJc w:val="left"/>
      <w:pPr>
        <w:tabs>
          <w:tab w:val="num" w:pos="5040"/>
        </w:tabs>
        <w:ind w:left="5040" w:hanging="360"/>
      </w:pPr>
      <w:rPr>
        <w:rFonts w:ascii="Arial" w:hAnsi="Arial" w:hint="default"/>
      </w:rPr>
    </w:lvl>
    <w:lvl w:ilvl="7" w:tplc="12EE97E6" w:tentative="1">
      <w:start w:val="1"/>
      <w:numFmt w:val="bullet"/>
      <w:lvlText w:val="•"/>
      <w:lvlJc w:val="left"/>
      <w:pPr>
        <w:tabs>
          <w:tab w:val="num" w:pos="5760"/>
        </w:tabs>
        <w:ind w:left="5760" w:hanging="360"/>
      </w:pPr>
      <w:rPr>
        <w:rFonts w:ascii="Arial" w:hAnsi="Arial" w:hint="default"/>
      </w:rPr>
    </w:lvl>
    <w:lvl w:ilvl="8" w:tplc="EA488F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FE45E1C"/>
    <w:multiLevelType w:val="hybridMultilevel"/>
    <w:tmpl w:val="A94065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470329"/>
    <w:multiLevelType w:val="hybridMultilevel"/>
    <w:tmpl w:val="F146D0D2"/>
    <w:lvl w:ilvl="0" w:tplc="B3F0B2EE">
      <w:start w:val="1"/>
      <w:numFmt w:val="bullet"/>
      <w:lvlText w:val="•"/>
      <w:lvlJc w:val="left"/>
      <w:pPr>
        <w:tabs>
          <w:tab w:val="num" w:pos="720"/>
        </w:tabs>
        <w:ind w:left="720" w:hanging="360"/>
      </w:pPr>
      <w:rPr>
        <w:rFonts w:ascii="Arial" w:hAnsi="Arial" w:hint="default"/>
      </w:rPr>
    </w:lvl>
    <w:lvl w:ilvl="1" w:tplc="0C183964">
      <w:start w:val="91"/>
      <w:numFmt w:val="bullet"/>
      <w:lvlText w:val="•"/>
      <w:lvlJc w:val="left"/>
      <w:pPr>
        <w:tabs>
          <w:tab w:val="num" w:pos="1440"/>
        </w:tabs>
        <w:ind w:left="1440" w:hanging="360"/>
      </w:pPr>
      <w:rPr>
        <w:rFonts w:ascii="Arial" w:hAnsi="Arial" w:hint="default"/>
      </w:rPr>
    </w:lvl>
    <w:lvl w:ilvl="2" w:tplc="FD1CD8F6" w:tentative="1">
      <w:start w:val="1"/>
      <w:numFmt w:val="bullet"/>
      <w:lvlText w:val="•"/>
      <w:lvlJc w:val="left"/>
      <w:pPr>
        <w:tabs>
          <w:tab w:val="num" w:pos="2160"/>
        </w:tabs>
        <w:ind w:left="2160" w:hanging="360"/>
      </w:pPr>
      <w:rPr>
        <w:rFonts w:ascii="Arial" w:hAnsi="Arial" w:hint="default"/>
      </w:rPr>
    </w:lvl>
    <w:lvl w:ilvl="3" w:tplc="0BD8E14C" w:tentative="1">
      <w:start w:val="1"/>
      <w:numFmt w:val="bullet"/>
      <w:lvlText w:val="•"/>
      <w:lvlJc w:val="left"/>
      <w:pPr>
        <w:tabs>
          <w:tab w:val="num" w:pos="2880"/>
        </w:tabs>
        <w:ind w:left="2880" w:hanging="360"/>
      </w:pPr>
      <w:rPr>
        <w:rFonts w:ascii="Arial" w:hAnsi="Arial" w:hint="default"/>
      </w:rPr>
    </w:lvl>
    <w:lvl w:ilvl="4" w:tplc="E1867FAA" w:tentative="1">
      <w:start w:val="1"/>
      <w:numFmt w:val="bullet"/>
      <w:lvlText w:val="•"/>
      <w:lvlJc w:val="left"/>
      <w:pPr>
        <w:tabs>
          <w:tab w:val="num" w:pos="3600"/>
        </w:tabs>
        <w:ind w:left="3600" w:hanging="360"/>
      </w:pPr>
      <w:rPr>
        <w:rFonts w:ascii="Arial" w:hAnsi="Arial" w:hint="default"/>
      </w:rPr>
    </w:lvl>
    <w:lvl w:ilvl="5" w:tplc="23EEDBEE" w:tentative="1">
      <w:start w:val="1"/>
      <w:numFmt w:val="bullet"/>
      <w:lvlText w:val="•"/>
      <w:lvlJc w:val="left"/>
      <w:pPr>
        <w:tabs>
          <w:tab w:val="num" w:pos="4320"/>
        </w:tabs>
        <w:ind w:left="4320" w:hanging="360"/>
      </w:pPr>
      <w:rPr>
        <w:rFonts w:ascii="Arial" w:hAnsi="Arial" w:hint="default"/>
      </w:rPr>
    </w:lvl>
    <w:lvl w:ilvl="6" w:tplc="DC9AB0C8" w:tentative="1">
      <w:start w:val="1"/>
      <w:numFmt w:val="bullet"/>
      <w:lvlText w:val="•"/>
      <w:lvlJc w:val="left"/>
      <w:pPr>
        <w:tabs>
          <w:tab w:val="num" w:pos="5040"/>
        </w:tabs>
        <w:ind w:left="5040" w:hanging="360"/>
      </w:pPr>
      <w:rPr>
        <w:rFonts w:ascii="Arial" w:hAnsi="Arial" w:hint="default"/>
      </w:rPr>
    </w:lvl>
    <w:lvl w:ilvl="7" w:tplc="62B078CE" w:tentative="1">
      <w:start w:val="1"/>
      <w:numFmt w:val="bullet"/>
      <w:lvlText w:val="•"/>
      <w:lvlJc w:val="left"/>
      <w:pPr>
        <w:tabs>
          <w:tab w:val="num" w:pos="5760"/>
        </w:tabs>
        <w:ind w:left="5760" w:hanging="360"/>
      </w:pPr>
      <w:rPr>
        <w:rFonts w:ascii="Arial" w:hAnsi="Arial" w:hint="default"/>
      </w:rPr>
    </w:lvl>
    <w:lvl w:ilvl="8" w:tplc="08BC974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041C92"/>
    <w:multiLevelType w:val="hybridMultilevel"/>
    <w:tmpl w:val="92369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671FA0"/>
    <w:multiLevelType w:val="hybridMultilevel"/>
    <w:tmpl w:val="F2E027B4"/>
    <w:lvl w:ilvl="0" w:tplc="75944F9A">
      <w:start w:val="1"/>
      <w:numFmt w:val="bullet"/>
      <w:lvlText w:val="•"/>
      <w:lvlJc w:val="left"/>
      <w:pPr>
        <w:tabs>
          <w:tab w:val="num" w:pos="720"/>
        </w:tabs>
        <w:ind w:left="720" w:hanging="360"/>
      </w:pPr>
      <w:rPr>
        <w:rFonts w:ascii="Arial" w:hAnsi="Arial" w:hint="default"/>
      </w:rPr>
    </w:lvl>
    <w:lvl w:ilvl="1" w:tplc="58089256">
      <w:start w:val="91"/>
      <w:numFmt w:val="bullet"/>
      <w:lvlText w:val="•"/>
      <w:lvlJc w:val="left"/>
      <w:pPr>
        <w:tabs>
          <w:tab w:val="num" w:pos="1440"/>
        </w:tabs>
        <w:ind w:left="1440" w:hanging="360"/>
      </w:pPr>
      <w:rPr>
        <w:rFonts w:ascii="Arial" w:hAnsi="Arial" w:hint="default"/>
      </w:rPr>
    </w:lvl>
    <w:lvl w:ilvl="2" w:tplc="87F8A7C8" w:tentative="1">
      <w:start w:val="1"/>
      <w:numFmt w:val="bullet"/>
      <w:lvlText w:val="•"/>
      <w:lvlJc w:val="left"/>
      <w:pPr>
        <w:tabs>
          <w:tab w:val="num" w:pos="2160"/>
        </w:tabs>
        <w:ind w:left="2160" w:hanging="360"/>
      </w:pPr>
      <w:rPr>
        <w:rFonts w:ascii="Arial" w:hAnsi="Arial" w:hint="default"/>
      </w:rPr>
    </w:lvl>
    <w:lvl w:ilvl="3" w:tplc="211E01B2" w:tentative="1">
      <w:start w:val="1"/>
      <w:numFmt w:val="bullet"/>
      <w:lvlText w:val="•"/>
      <w:lvlJc w:val="left"/>
      <w:pPr>
        <w:tabs>
          <w:tab w:val="num" w:pos="2880"/>
        </w:tabs>
        <w:ind w:left="2880" w:hanging="360"/>
      </w:pPr>
      <w:rPr>
        <w:rFonts w:ascii="Arial" w:hAnsi="Arial" w:hint="default"/>
      </w:rPr>
    </w:lvl>
    <w:lvl w:ilvl="4" w:tplc="7F58E38A" w:tentative="1">
      <w:start w:val="1"/>
      <w:numFmt w:val="bullet"/>
      <w:lvlText w:val="•"/>
      <w:lvlJc w:val="left"/>
      <w:pPr>
        <w:tabs>
          <w:tab w:val="num" w:pos="3600"/>
        </w:tabs>
        <w:ind w:left="3600" w:hanging="360"/>
      </w:pPr>
      <w:rPr>
        <w:rFonts w:ascii="Arial" w:hAnsi="Arial" w:hint="default"/>
      </w:rPr>
    </w:lvl>
    <w:lvl w:ilvl="5" w:tplc="C8C47A20" w:tentative="1">
      <w:start w:val="1"/>
      <w:numFmt w:val="bullet"/>
      <w:lvlText w:val="•"/>
      <w:lvlJc w:val="left"/>
      <w:pPr>
        <w:tabs>
          <w:tab w:val="num" w:pos="4320"/>
        </w:tabs>
        <w:ind w:left="4320" w:hanging="360"/>
      </w:pPr>
      <w:rPr>
        <w:rFonts w:ascii="Arial" w:hAnsi="Arial" w:hint="default"/>
      </w:rPr>
    </w:lvl>
    <w:lvl w:ilvl="6" w:tplc="C0586320" w:tentative="1">
      <w:start w:val="1"/>
      <w:numFmt w:val="bullet"/>
      <w:lvlText w:val="•"/>
      <w:lvlJc w:val="left"/>
      <w:pPr>
        <w:tabs>
          <w:tab w:val="num" w:pos="5040"/>
        </w:tabs>
        <w:ind w:left="5040" w:hanging="360"/>
      </w:pPr>
      <w:rPr>
        <w:rFonts w:ascii="Arial" w:hAnsi="Arial" w:hint="default"/>
      </w:rPr>
    </w:lvl>
    <w:lvl w:ilvl="7" w:tplc="3A0C4D3A" w:tentative="1">
      <w:start w:val="1"/>
      <w:numFmt w:val="bullet"/>
      <w:lvlText w:val="•"/>
      <w:lvlJc w:val="left"/>
      <w:pPr>
        <w:tabs>
          <w:tab w:val="num" w:pos="5760"/>
        </w:tabs>
        <w:ind w:left="5760" w:hanging="360"/>
      </w:pPr>
      <w:rPr>
        <w:rFonts w:ascii="Arial" w:hAnsi="Arial" w:hint="default"/>
      </w:rPr>
    </w:lvl>
    <w:lvl w:ilvl="8" w:tplc="39780EC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B16DD8"/>
    <w:multiLevelType w:val="hybridMultilevel"/>
    <w:tmpl w:val="A026398A"/>
    <w:lvl w:ilvl="0" w:tplc="D3B8C068">
      <w:start w:val="1"/>
      <w:numFmt w:val="bullet"/>
      <w:lvlText w:val="•"/>
      <w:lvlJc w:val="left"/>
      <w:pPr>
        <w:tabs>
          <w:tab w:val="num" w:pos="720"/>
        </w:tabs>
        <w:ind w:left="720" w:hanging="360"/>
      </w:pPr>
      <w:rPr>
        <w:rFonts w:ascii="Arial" w:hAnsi="Arial" w:hint="default"/>
      </w:rPr>
    </w:lvl>
    <w:lvl w:ilvl="1" w:tplc="08B0A6A8">
      <w:start w:val="91"/>
      <w:numFmt w:val="bullet"/>
      <w:lvlText w:val="–"/>
      <w:lvlJc w:val="left"/>
      <w:pPr>
        <w:tabs>
          <w:tab w:val="num" w:pos="1440"/>
        </w:tabs>
        <w:ind w:left="1440" w:hanging="360"/>
      </w:pPr>
      <w:rPr>
        <w:rFonts w:ascii="Arial" w:hAnsi="Arial" w:hint="default"/>
      </w:rPr>
    </w:lvl>
    <w:lvl w:ilvl="2" w:tplc="14C89318">
      <w:start w:val="91"/>
      <w:numFmt w:val="bullet"/>
      <w:lvlText w:val="•"/>
      <w:lvlJc w:val="left"/>
      <w:pPr>
        <w:tabs>
          <w:tab w:val="num" w:pos="2160"/>
        </w:tabs>
        <w:ind w:left="2160" w:hanging="360"/>
      </w:pPr>
      <w:rPr>
        <w:rFonts w:ascii="Arial" w:hAnsi="Arial" w:hint="default"/>
      </w:rPr>
    </w:lvl>
    <w:lvl w:ilvl="3" w:tplc="7DF0FD88" w:tentative="1">
      <w:start w:val="1"/>
      <w:numFmt w:val="bullet"/>
      <w:lvlText w:val="•"/>
      <w:lvlJc w:val="left"/>
      <w:pPr>
        <w:tabs>
          <w:tab w:val="num" w:pos="2880"/>
        </w:tabs>
        <w:ind w:left="2880" w:hanging="360"/>
      </w:pPr>
      <w:rPr>
        <w:rFonts w:ascii="Arial" w:hAnsi="Arial" w:hint="default"/>
      </w:rPr>
    </w:lvl>
    <w:lvl w:ilvl="4" w:tplc="F3C6751C" w:tentative="1">
      <w:start w:val="1"/>
      <w:numFmt w:val="bullet"/>
      <w:lvlText w:val="•"/>
      <w:lvlJc w:val="left"/>
      <w:pPr>
        <w:tabs>
          <w:tab w:val="num" w:pos="3600"/>
        </w:tabs>
        <w:ind w:left="3600" w:hanging="360"/>
      </w:pPr>
      <w:rPr>
        <w:rFonts w:ascii="Arial" w:hAnsi="Arial" w:hint="default"/>
      </w:rPr>
    </w:lvl>
    <w:lvl w:ilvl="5" w:tplc="44BAE1B6" w:tentative="1">
      <w:start w:val="1"/>
      <w:numFmt w:val="bullet"/>
      <w:lvlText w:val="•"/>
      <w:lvlJc w:val="left"/>
      <w:pPr>
        <w:tabs>
          <w:tab w:val="num" w:pos="4320"/>
        </w:tabs>
        <w:ind w:left="4320" w:hanging="360"/>
      </w:pPr>
      <w:rPr>
        <w:rFonts w:ascii="Arial" w:hAnsi="Arial" w:hint="default"/>
      </w:rPr>
    </w:lvl>
    <w:lvl w:ilvl="6" w:tplc="B1B893B8" w:tentative="1">
      <w:start w:val="1"/>
      <w:numFmt w:val="bullet"/>
      <w:lvlText w:val="•"/>
      <w:lvlJc w:val="left"/>
      <w:pPr>
        <w:tabs>
          <w:tab w:val="num" w:pos="5040"/>
        </w:tabs>
        <w:ind w:left="5040" w:hanging="360"/>
      </w:pPr>
      <w:rPr>
        <w:rFonts w:ascii="Arial" w:hAnsi="Arial" w:hint="default"/>
      </w:rPr>
    </w:lvl>
    <w:lvl w:ilvl="7" w:tplc="6BF0431E" w:tentative="1">
      <w:start w:val="1"/>
      <w:numFmt w:val="bullet"/>
      <w:lvlText w:val="•"/>
      <w:lvlJc w:val="left"/>
      <w:pPr>
        <w:tabs>
          <w:tab w:val="num" w:pos="5760"/>
        </w:tabs>
        <w:ind w:left="5760" w:hanging="360"/>
      </w:pPr>
      <w:rPr>
        <w:rFonts w:ascii="Arial" w:hAnsi="Arial" w:hint="default"/>
      </w:rPr>
    </w:lvl>
    <w:lvl w:ilvl="8" w:tplc="25CED2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D481A17"/>
    <w:multiLevelType w:val="hybridMultilevel"/>
    <w:tmpl w:val="569E85B4"/>
    <w:lvl w:ilvl="0" w:tplc="CEEA8EDA">
      <w:start w:val="1"/>
      <w:numFmt w:val="bullet"/>
      <w:lvlText w:val="•"/>
      <w:lvlJc w:val="left"/>
      <w:pPr>
        <w:tabs>
          <w:tab w:val="num" w:pos="720"/>
        </w:tabs>
        <w:ind w:left="720" w:hanging="360"/>
      </w:pPr>
      <w:rPr>
        <w:rFonts w:ascii="Arial" w:hAnsi="Arial" w:hint="default"/>
      </w:rPr>
    </w:lvl>
    <w:lvl w:ilvl="1" w:tplc="E1C85B1E">
      <w:start w:val="110"/>
      <w:numFmt w:val="bullet"/>
      <w:lvlText w:val="–"/>
      <w:lvlJc w:val="left"/>
      <w:pPr>
        <w:tabs>
          <w:tab w:val="num" w:pos="1440"/>
        </w:tabs>
        <w:ind w:left="1440" w:hanging="360"/>
      </w:pPr>
      <w:rPr>
        <w:rFonts w:ascii="Arial" w:hAnsi="Arial" w:hint="default"/>
      </w:rPr>
    </w:lvl>
    <w:lvl w:ilvl="2" w:tplc="E3F4A202" w:tentative="1">
      <w:start w:val="1"/>
      <w:numFmt w:val="bullet"/>
      <w:lvlText w:val="•"/>
      <w:lvlJc w:val="left"/>
      <w:pPr>
        <w:tabs>
          <w:tab w:val="num" w:pos="2160"/>
        </w:tabs>
        <w:ind w:left="2160" w:hanging="360"/>
      </w:pPr>
      <w:rPr>
        <w:rFonts w:ascii="Arial" w:hAnsi="Arial" w:hint="default"/>
      </w:rPr>
    </w:lvl>
    <w:lvl w:ilvl="3" w:tplc="BF84A1CA" w:tentative="1">
      <w:start w:val="1"/>
      <w:numFmt w:val="bullet"/>
      <w:lvlText w:val="•"/>
      <w:lvlJc w:val="left"/>
      <w:pPr>
        <w:tabs>
          <w:tab w:val="num" w:pos="2880"/>
        </w:tabs>
        <w:ind w:left="2880" w:hanging="360"/>
      </w:pPr>
      <w:rPr>
        <w:rFonts w:ascii="Arial" w:hAnsi="Arial" w:hint="default"/>
      </w:rPr>
    </w:lvl>
    <w:lvl w:ilvl="4" w:tplc="62A2770E" w:tentative="1">
      <w:start w:val="1"/>
      <w:numFmt w:val="bullet"/>
      <w:lvlText w:val="•"/>
      <w:lvlJc w:val="left"/>
      <w:pPr>
        <w:tabs>
          <w:tab w:val="num" w:pos="3600"/>
        </w:tabs>
        <w:ind w:left="3600" w:hanging="360"/>
      </w:pPr>
      <w:rPr>
        <w:rFonts w:ascii="Arial" w:hAnsi="Arial" w:hint="default"/>
      </w:rPr>
    </w:lvl>
    <w:lvl w:ilvl="5" w:tplc="DEC4B754" w:tentative="1">
      <w:start w:val="1"/>
      <w:numFmt w:val="bullet"/>
      <w:lvlText w:val="•"/>
      <w:lvlJc w:val="left"/>
      <w:pPr>
        <w:tabs>
          <w:tab w:val="num" w:pos="4320"/>
        </w:tabs>
        <w:ind w:left="4320" w:hanging="360"/>
      </w:pPr>
      <w:rPr>
        <w:rFonts w:ascii="Arial" w:hAnsi="Arial" w:hint="default"/>
      </w:rPr>
    </w:lvl>
    <w:lvl w:ilvl="6" w:tplc="C9D6CA26" w:tentative="1">
      <w:start w:val="1"/>
      <w:numFmt w:val="bullet"/>
      <w:lvlText w:val="•"/>
      <w:lvlJc w:val="left"/>
      <w:pPr>
        <w:tabs>
          <w:tab w:val="num" w:pos="5040"/>
        </w:tabs>
        <w:ind w:left="5040" w:hanging="360"/>
      </w:pPr>
      <w:rPr>
        <w:rFonts w:ascii="Arial" w:hAnsi="Arial" w:hint="default"/>
      </w:rPr>
    </w:lvl>
    <w:lvl w:ilvl="7" w:tplc="8F427B74" w:tentative="1">
      <w:start w:val="1"/>
      <w:numFmt w:val="bullet"/>
      <w:lvlText w:val="•"/>
      <w:lvlJc w:val="left"/>
      <w:pPr>
        <w:tabs>
          <w:tab w:val="num" w:pos="5760"/>
        </w:tabs>
        <w:ind w:left="5760" w:hanging="360"/>
      </w:pPr>
      <w:rPr>
        <w:rFonts w:ascii="Arial" w:hAnsi="Arial" w:hint="default"/>
      </w:rPr>
    </w:lvl>
    <w:lvl w:ilvl="8" w:tplc="A4CA5D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E2526B3"/>
    <w:multiLevelType w:val="hybridMultilevel"/>
    <w:tmpl w:val="D19C0BC8"/>
    <w:lvl w:ilvl="0" w:tplc="7354D28C">
      <w:start w:val="1"/>
      <w:numFmt w:val="bullet"/>
      <w:lvlText w:val="•"/>
      <w:lvlJc w:val="left"/>
      <w:pPr>
        <w:tabs>
          <w:tab w:val="num" w:pos="720"/>
        </w:tabs>
        <w:ind w:left="720" w:hanging="360"/>
      </w:pPr>
      <w:rPr>
        <w:rFonts w:ascii="Arial" w:hAnsi="Arial" w:hint="default"/>
      </w:rPr>
    </w:lvl>
    <w:lvl w:ilvl="1" w:tplc="C484A096">
      <w:start w:val="91"/>
      <w:numFmt w:val="bullet"/>
      <w:lvlText w:val="–"/>
      <w:lvlJc w:val="left"/>
      <w:pPr>
        <w:tabs>
          <w:tab w:val="num" w:pos="1440"/>
        </w:tabs>
        <w:ind w:left="1440" w:hanging="360"/>
      </w:pPr>
      <w:rPr>
        <w:rFonts w:ascii="Arial" w:hAnsi="Arial" w:hint="default"/>
      </w:rPr>
    </w:lvl>
    <w:lvl w:ilvl="2" w:tplc="3A7E7494" w:tentative="1">
      <w:start w:val="1"/>
      <w:numFmt w:val="bullet"/>
      <w:lvlText w:val="•"/>
      <w:lvlJc w:val="left"/>
      <w:pPr>
        <w:tabs>
          <w:tab w:val="num" w:pos="2160"/>
        </w:tabs>
        <w:ind w:left="2160" w:hanging="360"/>
      </w:pPr>
      <w:rPr>
        <w:rFonts w:ascii="Arial" w:hAnsi="Arial" w:hint="default"/>
      </w:rPr>
    </w:lvl>
    <w:lvl w:ilvl="3" w:tplc="ECCE30D4" w:tentative="1">
      <w:start w:val="1"/>
      <w:numFmt w:val="bullet"/>
      <w:lvlText w:val="•"/>
      <w:lvlJc w:val="left"/>
      <w:pPr>
        <w:tabs>
          <w:tab w:val="num" w:pos="2880"/>
        </w:tabs>
        <w:ind w:left="2880" w:hanging="360"/>
      </w:pPr>
      <w:rPr>
        <w:rFonts w:ascii="Arial" w:hAnsi="Arial" w:hint="default"/>
      </w:rPr>
    </w:lvl>
    <w:lvl w:ilvl="4" w:tplc="98DA8054" w:tentative="1">
      <w:start w:val="1"/>
      <w:numFmt w:val="bullet"/>
      <w:lvlText w:val="•"/>
      <w:lvlJc w:val="left"/>
      <w:pPr>
        <w:tabs>
          <w:tab w:val="num" w:pos="3600"/>
        </w:tabs>
        <w:ind w:left="3600" w:hanging="360"/>
      </w:pPr>
      <w:rPr>
        <w:rFonts w:ascii="Arial" w:hAnsi="Arial" w:hint="default"/>
      </w:rPr>
    </w:lvl>
    <w:lvl w:ilvl="5" w:tplc="8B688FDA" w:tentative="1">
      <w:start w:val="1"/>
      <w:numFmt w:val="bullet"/>
      <w:lvlText w:val="•"/>
      <w:lvlJc w:val="left"/>
      <w:pPr>
        <w:tabs>
          <w:tab w:val="num" w:pos="4320"/>
        </w:tabs>
        <w:ind w:left="4320" w:hanging="360"/>
      </w:pPr>
      <w:rPr>
        <w:rFonts w:ascii="Arial" w:hAnsi="Arial" w:hint="default"/>
      </w:rPr>
    </w:lvl>
    <w:lvl w:ilvl="6" w:tplc="465EFA4E" w:tentative="1">
      <w:start w:val="1"/>
      <w:numFmt w:val="bullet"/>
      <w:lvlText w:val="•"/>
      <w:lvlJc w:val="left"/>
      <w:pPr>
        <w:tabs>
          <w:tab w:val="num" w:pos="5040"/>
        </w:tabs>
        <w:ind w:left="5040" w:hanging="360"/>
      </w:pPr>
      <w:rPr>
        <w:rFonts w:ascii="Arial" w:hAnsi="Arial" w:hint="default"/>
      </w:rPr>
    </w:lvl>
    <w:lvl w:ilvl="7" w:tplc="4B4AB23E" w:tentative="1">
      <w:start w:val="1"/>
      <w:numFmt w:val="bullet"/>
      <w:lvlText w:val="•"/>
      <w:lvlJc w:val="left"/>
      <w:pPr>
        <w:tabs>
          <w:tab w:val="num" w:pos="5760"/>
        </w:tabs>
        <w:ind w:left="5760" w:hanging="360"/>
      </w:pPr>
      <w:rPr>
        <w:rFonts w:ascii="Arial" w:hAnsi="Arial" w:hint="default"/>
      </w:rPr>
    </w:lvl>
    <w:lvl w:ilvl="8" w:tplc="74EC03F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1E22512"/>
    <w:multiLevelType w:val="hybridMultilevel"/>
    <w:tmpl w:val="C73AB9C0"/>
    <w:lvl w:ilvl="0" w:tplc="7A101796">
      <w:start w:val="1"/>
      <w:numFmt w:val="bullet"/>
      <w:lvlText w:val="•"/>
      <w:lvlJc w:val="left"/>
      <w:pPr>
        <w:tabs>
          <w:tab w:val="num" w:pos="720"/>
        </w:tabs>
        <w:ind w:left="720" w:hanging="360"/>
      </w:pPr>
      <w:rPr>
        <w:rFonts w:ascii="Arial" w:hAnsi="Arial" w:hint="default"/>
      </w:rPr>
    </w:lvl>
    <w:lvl w:ilvl="1" w:tplc="31D2A51C">
      <w:start w:val="91"/>
      <w:numFmt w:val="bullet"/>
      <w:lvlText w:val="•"/>
      <w:lvlJc w:val="left"/>
      <w:pPr>
        <w:tabs>
          <w:tab w:val="num" w:pos="1440"/>
        </w:tabs>
        <w:ind w:left="1440" w:hanging="360"/>
      </w:pPr>
      <w:rPr>
        <w:rFonts w:ascii="Arial" w:hAnsi="Arial" w:hint="default"/>
      </w:rPr>
    </w:lvl>
    <w:lvl w:ilvl="2" w:tplc="B97C7D76" w:tentative="1">
      <w:start w:val="1"/>
      <w:numFmt w:val="bullet"/>
      <w:lvlText w:val="•"/>
      <w:lvlJc w:val="left"/>
      <w:pPr>
        <w:tabs>
          <w:tab w:val="num" w:pos="2160"/>
        </w:tabs>
        <w:ind w:left="2160" w:hanging="360"/>
      </w:pPr>
      <w:rPr>
        <w:rFonts w:ascii="Arial" w:hAnsi="Arial" w:hint="default"/>
      </w:rPr>
    </w:lvl>
    <w:lvl w:ilvl="3" w:tplc="8A4E5844" w:tentative="1">
      <w:start w:val="1"/>
      <w:numFmt w:val="bullet"/>
      <w:lvlText w:val="•"/>
      <w:lvlJc w:val="left"/>
      <w:pPr>
        <w:tabs>
          <w:tab w:val="num" w:pos="2880"/>
        </w:tabs>
        <w:ind w:left="2880" w:hanging="360"/>
      </w:pPr>
      <w:rPr>
        <w:rFonts w:ascii="Arial" w:hAnsi="Arial" w:hint="default"/>
      </w:rPr>
    </w:lvl>
    <w:lvl w:ilvl="4" w:tplc="C4D8431A" w:tentative="1">
      <w:start w:val="1"/>
      <w:numFmt w:val="bullet"/>
      <w:lvlText w:val="•"/>
      <w:lvlJc w:val="left"/>
      <w:pPr>
        <w:tabs>
          <w:tab w:val="num" w:pos="3600"/>
        </w:tabs>
        <w:ind w:left="3600" w:hanging="360"/>
      </w:pPr>
      <w:rPr>
        <w:rFonts w:ascii="Arial" w:hAnsi="Arial" w:hint="default"/>
      </w:rPr>
    </w:lvl>
    <w:lvl w:ilvl="5" w:tplc="AC967CE2" w:tentative="1">
      <w:start w:val="1"/>
      <w:numFmt w:val="bullet"/>
      <w:lvlText w:val="•"/>
      <w:lvlJc w:val="left"/>
      <w:pPr>
        <w:tabs>
          <w:tab w:val="num" w:pos="4320"/>
        </w:tabs>
        <w:ind w:left="4320" w:hanging="360"/>
      </w:pPr>
      <w:rPr>
        <w:rFonts w:ascii="Arial" w:hAnsi="Arial" w:hint="default"/>
      </w:rPr>
    </w:lvl>
    <w:lvl w:ilvl="6" w:tplc="810C495C" w:tentative="1">
      <w:start w:val="1"/>
      <w:numFmt w:val="bullet"/>
      <w:lvlText w:val="•"/>
      <w:lvlJc w:val="left"/>
      <w:pPr>
        <w:tabs>
          <w:tab w:val="num" w:pos="5040"/>
        </w:tabs>
        <w:ind w:left="5040" w:hanging="360"/>
      </w:pPr>
      <w:rPr>
        <w:rFonts w:ascii="Arial" w:hAnsi="Arial" w:hint="default"/>
      </w:rPr>
    </w:lvl>
    <w:lvl w:ilvl="7" w:tplc="A49099E8" w:tentative="1">
      <w:start w:val="1"/>
      <w:numFmt w:val="bullet"/>
      <w:lvlText w:val="•"/>
      <w:lvlJc w:val="left"/>
      <w:pPr>
        <w:tabs>
          <w:tab w:val="num" w:pos="5760"/>
        </w:tabs>
        <w:ind w:left="5760" w:hanging="360"/>
      </w:pPr>
      <w:rPr>
        <w:rFonts w:ascii="Arial" w:hAnsi="Arial" w:hint="default"/>
      </w:rPr>
    </w:lvl>
    <w:lvl w:ilvl="8" w:tplc="F662AA9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72427B"/>
    <w:multiLevelType w:val="hybridMultilevel"/>
    <w:tmpl w:val="2F96DE48"/>
    <w:lvl w:ilvl="0" w:tplc="11C6444A">
      <w:start w:val="1"/>
      <w:numFmt w:val="bullet"/>
      <w:lvlText w:val="•"/>
      <w:lvlJc w:val="left"/>
      <w:pPr>
        <w:tabs>
          <w:tab w:val="num" w:pos="720"/>
        </w:tabs>
        <w:ind w:left="720" w:hanging="360"/>
      </w:pPr>
      <w:rPr>
        <w:rFonts w:ascii="Arial" w:hAnsi="Arial" w:hint="default"/>
      </w:rPr>
    </w:lvl>
    <w:lvl w:ilvl="1" w:tplc="1F1E3748">
      <w:start w:val="91"/>
      <w:numFmt w:val="bullet"/>
      <w:lvlText w:val="•"/>
      <w:lvlJc w:val="left"/>
      <w:pPr>
        <w:tabs>
          <w:tab w:val="num" w:pos="1440"/>
        </w:tabs>
        <w:ind w:left="1440" w:hanging="360"/>
      </w:pPr>
      <w:rPr>
        <w:rFonts w:ascii="Arial" w:hAnsi="Arial" w:hint="default"/>
      </w:rPr>
    </w:lvl>
    <w:lvl w:ilvl="2" w:tplc="2D2674F4">
      <w:start w:val="91"/>
      <w:numFmt w:val="bullet"/>
      <w:lvlText w:val="•"/>
      <w:lvlJc w:val="left"/>
      <w:pPr>
        <w:tabs>
          <w:tab w:val="num" w:pos="2160"/>
        </w:tabs>
        <w:ind w:left="2160" w:hanging="360"/>
      </w:pPr>
      <w:rPr>
        <w:rFonts w:ascii="Arial" w:hAnsi="Arial" w:hint="default"/>
      </w:rPr>
    </w:lvl>
    <w:lvl w:ilvl="3" w:tplc="199CD06A" w:tentative="1">
      <w:start w:val="1"/>
      <w:numFmt w:val="bullet"/>
      <w:lvlText w:val="•"/>
      <w:lvlJc w:val="left"/>
      <w:pPr>
        <w:tabs>
          <w:tab w:val="num" w:pos="2880"/>
        </w:tabs>
        <w:ind w:left="2880" w:hanging="360"/>
      </w:pPr>
      <w:rPr>
        <w:rFonts w:ascii="Arial" w:hAnsi="Arial" w:hint="default"/>
      </w:rPr>
    </w:lvl>
    <w:lvl w:ilvl="4" w:tplc="288ABE14" w:tentative="1">
      <w:start w:val="1"/>
      <w:numFmt w:val="bullet"/>
      <w:lvlText w:val="•"/>
      <w:lvlJc w:val="left"/>
      <w:pPr>
        <w:tabs>
          <w:tab w:val="num" w:pos="3600"/>
        </w:tabs>
        <w:ind w:left="3600" w:hanging="360"/>
      </w:pPr>
      <w:rPr>
        <w:rFonts w:ascii="Arial" w:hAnsi="Arial" w:hint="default"/>
      </w:rPr>
    </w:lvl>
    <w:lvl w:ilvl="5" w:tplc="AC6424D4" w:tentative="1">
      <w:start w:val="1"/>
      <w:numFmt w:val="bullet"/>
      <w:lvlText w:val="•"/>
      <w:lvlJc w:val="left"/>
      <w:pPr>
        <w:tabs>
          <w:tab w:val="num" w:pos="4320"/>
        </w:tabs>
        <w:ind w:left="4320" w:hanging="360"/>
      </w:pPr>
      <w:rPr>
        <w:rFonts w:ascii="Arial" w:hAnsi="Arial" w:hint="default"/>
      </w:rPr>
    </w:lvl>
    <w:lvl w:ilvl="6" w:tplc="3D28A03A" w:tentative="1">
      <w:start w:val="1"/>
      <w:numFmt w:val="bullet"/>
      <w:lvlText w:val="•"/>
      <w:lvlJc w:val="left"/>
      <w:pPr>
        <w:tabs>
          <w:tab w:val="num" w:pos="5040"/>
        </w:tabs>
        <w:ind w:left="5040" w:hanging="360"/>
      </w:pPr>
      <w:rPr>
        <w:rFonts w:ascii="Arial" w:hAnsi="Arial" w:hint="default"/>
      </w:rPr>
    </w:lvl>
    <w:lvl w:ilvl="7" w:tplc="632E445E" w:tentative="1">
      <w:start w:val="1"/>
      <w:numFmt w:val="bullet"/>
      <w:lvlText w:val="•"/>
      <w:lvlJc w:val="left"/>
      <w:pPr>
        <w:tabs>
          <w:tab w:val="num" w:pos="5760"/>
        </w:tabs>
        <w:ind w:left="5760" w:hanging="360"/>
      </w:pPr>
      <w:rPr>
        <w:rFonts w:ascii="Arial" w:hAnsi="Arial" w:hint="default"/>
      </w:rPr>
    </w:lvl>
    <w:lvl w:ilvl="8" w:tplc="2ABAA3B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3D4AC8"/>
    <w:multiLevelType w:val="hybridMultilevel"/>
    <w:tmpl w:val="5DC6EC12"/>
    <w:lvl w:ilvl="0" w:tplc="2D36F3C8">
      <w:start w:val="1"/>
      <w:numFmt w:val="bullet"/>
      <w:lvlText w:val="•"/>
      <w:lvlJc w:val="left"/>
      <w:pPr>
        <w:tabs>
          <w:tab w:val="num" w:pos="720"/>
        </w:tabs>
        <w:ind w:left="720" w:hanging="360"/>
      </w:pPr>
      <w:rPr>
        <w:rFonts w:ascii="Arial" w:hAnsi="Arial" w:hint="default"/>
      </w:rPr>
    </w:lvl>
    <w:lvl w:ilvl="1" w:tplc="D610B82A">
      <w:start w:val="91"/>
      <w:numFmt w:val="bullet"/>
      <w:lvlText w:val="•"/>
      <w:lvlJc w:val="left"/>
      <w:pPr>
        <w:tabs>
          <w:tab w:val="num" w:pos="1440"/>
        </w:tabs>
        <w:ind w:left="1440" w:hanging="360"/>
      </w:pPr>
      <w:rPr>
        <w:rFonts w:ascii="Arial" w:hAnsi="Arial" w:hint="default"/>
      </w:rPr>
    </w:lvl>
    <w:lvl w:ilvl="2" w:tplc="94BA42C8" w:tentative="1">
      <w:start w:val="1"/>
      <w:numFmt w:val="bullet"/>
      <w:lvlText w:val="•"/>
      <w:lvlJc w:val="left"/>
      <w:pPr>
        <w:tabs>
          <w:tab w:val="num" w:pos="2160"/>
        </w:tabs>
        <w:ind w:left="2160" w:hanging="360"/>
      </w:pPr>
      <w:rPr>
        <w:rFonts w:ascii="Arial" w:hAnsi="Arial" w:hint="default"/>
      </w:rPr>
    </w:lvl>
    <w:lvl w:ilvl="3" w:tplc="483474E6" w:tentative="1">
      <w:start w:val="1"/>
      <w:numFmt w:val="bullet"/>
      <w:lvlText w:val="•"/>
      <w:lvlJc w:val="left"/>
      <w:pPr>
        <w:tabs>
          <w:tab w:val="num" w:pos="2880"/>
        </w:tabs>
        <w:ind w:left="2880" w:hanging="360"/>
      </w:pPr>
      <w:rPr>
        <w:rFonts w:ascii="Arial" w:hAnsi="Arial" w:hint="default"/>
      </w:rPr>
    </w:lvl>
    <w:lvl w:ilvl="4" w:tplc="F9DC07BE" w:tentative="1">
      <w:start w:val="1"/>
      <w:numFmt w:val="bullet"/>
      <w:lvlText w:val="•"/>
      <w:lvlJc w:val="left"/>
      <w:pPr>
        <w:tabs>
          <w:tab w:val="num" w:pos="3600"/>
        </w:tabs>
        <w:ind w:left="3600" w:hanging="360"/>
      </w:pPr>
      <w:rPr>
        <w:rFonts w:ascii="Arial" w:hAnsi="Arial" w:hint="default"/>
      </w:rPr>
    </w:lvl>
    <w:lvl w:ilvl="5" w:tplc="7D44053C" w:tentative="1">
      <w:start w:val="1"/>
      <w:numFmt w:val="bullet"/>
      <w:lvlText w:val="•"/>
      <w:lvlJc w:val="left"/>
      <w:pPr>
        <w:tabs>
          <w:tab w:val="num" w:pos="4320"/>
        </w:tabs>
        <w:ind w:left="4320" w:hanging="360"/>
      </w:pPr>
      <w:rPr>
        <w:rFonts w:ascii="Arial" w:hAnsi="Arial" w:hint="default"/>
      </w:rPr>
    </w:lvl>
    <w:lvl w:ilvl="6" w:tplc="14CAFCBA" w:tentative="1">
      <w:start w:val="1"/>
      <w:numFmt w:val="bullet"/>
      <w:lvlText w:val="•"/>
      <w:lvlJc w:val="left"/>
      <w:pPr>
        <w:tabs>
          <w:tab w:val="num" w:pos="5040"/>
        </w:tabs>
        <w:ind w:left="5040" w:hanging="360"/>
      </w:pPr>
      <w:rPr>
        <w:rFonts w:ascii="Arial" w:hAnsi="Arial" w:hint="default"/>
      </w:rPr>
    </w:lvl>
    <w:lvl w:ilvl="7" w:tplc="0638011A" w:tentative="1">
      <w:start w:val="1"/>
      <w:numFmt w:val="bullet"/>
      <w:lvlText w:val="•"/>
      <w:lvlJc w:val="left"/>
      <w:pPr>
        <w:tabs>
          <w:tab w:val="num" w:pos="5760"/>
        </w:tabs>
        <w:ind w:left="5760" w:hanging="360"/>
      </w:pPr>
      <w:rPr>
        <w:rFonts w:ascii="Arial" w:hAnsi="Arial" w:hint="default"/>
      </w:rPr>
    </w:lvl>
    <w:lvl w:ilvl="8" w:tplc="A25406E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3241E8"/>
    <w:multiLevelType w:val="hybridMultilevel"/>
    <w:tmpl w:val="53568CC2"/>
    <w:lvl w:ilvl="0" w:tplc="70B2BE22">
      <w:start w:val="1"/>
      <w:numFmt w:val="bullet"/>
      <w:lvlText w:val="•"/>
      <w:lvlJc w:val="left"/>
      <w:pPr>
        <w:tabs>
          <w:tab w:val="num" w:pos="720"/>
        </w:tabs>
        <w:ind w:left="720" w:hanging="360"/>
      </w:pPr>
      <w:rPr>
        <w:rFonts w:ascii="Arial" w:hAnsi="Arial" w:hint="default"/>
      </w:rPr>
    </w:lvl>
    <w:lvl w:ilvl="1" w:tplc="A24E1F4C">
      <w:start w:val="110"/>
      <w:numFmt w:val="bullet"/>
      <w:lvlText w:val="–"/>
      <w:lvlJc w:val="left"/>
      <w:pPr>
        <w:tabs>
          <w:tab w:val="num" w:pos="1440"/>
        </w:tabs>
        <w:ind w:left="1440" w:hanging="360"/>
      </w:pPr>
      <w:rPr>
        <w:rFonts w:ascii="Arial" w:hAnsi="Arial" w:hint="default"/>
      </w:rPr>
    </w:lvl>
    <w:lvl w:ilvl="2" w:tplc="FE1E90AE" w:tentative="1">
      <w:start w:val="1"/>
      <w:numFmt w:val="bullet"/>
      <w:lvlText w:val="•"/>
      <w:lvlJc w:val="left"/>
      <w:pPr>
        <w:tabs>
          <w:tab w:val="num" w:pos="2160"/>
        </w:tabs>
        <w:ind w:left="2160" w:hanging="360"/>
      </w:pPr>
      <w:rPr>
        <w:rFonts w:ascii="Arial" w:hAnsi="Arial" w:hint="default"/>
      </w:rPr>
    </w:lvl>
    <w:lvl w:ilvl="3" w:tplc="F0BE3966" w:tentative="1">
      <w:start w:val="1"/>
      <w:numFmt w:val="bullet"/>
      <w:lvlText w:val="•"/>
      <w:lvlJc w:val="left"/>
      <w:pPr>
        <w:tabs>
          <w:tab w:val="num" w:pos="2880"/>
        </w:tabs>
        <w:ind w:left="2880" w:hanging="360"/>
      </w:pPr>
      <w:rPr>
        <w:rFonts w:ascii="Arial" w:hAnsi="Arial" w:hint="default"/>
      </w:rPr>
    </w:lvl>
    <w:lvl w:ilvl="4" w:tplc="7E749344" w:tentative="1">
      <w:start w:val="1"/>
      <w:numFmt w:val="bullet"/>
      <w:lvlText w:val="•"/>
      <w:lvlJc w:val="left"/>
      <w:pPr>
        <w:tabs>
          <w:tab w:val="num" w:pos="3600"/>
        </w:tabs>
        <w:ind w:left="3600" w:hanging="360"/>
      </w:pPr>
      <w:rPr>
        <w:rFonts w:ascii="Arial" w:hAnsi="Arial" w:hint="default"/>
      </w:rPr>
    </w:lvl>
    <w:lvl w:ilvl="5" w:tplc="03DC53BA" w:tentative="1">
      <w:start w:val="1"/>
      <w:numFmt w:val="bullet"/>
      <w:lvlText w:val="•"/>
      <w:lvlJc w:val="left"/>
      <w:pPr>
        <w:tabs>
          <w:tab w:val="num" w:pos="4320"/>
        </w:tabs>
        <w:ind w:left="4320" w:hanging="360"/>
      </w:pPr>
      <w:rPr>
        <w:rFonts w:ascii="Arial" w:hAnsi="Arial" w:hint="default"/>
      </w:rPr>
    </w:lvl>
    <w:lvl w:ilvl="6" w:tplc="59184C1E" w:tentative="1">
      <w:start w:val="1"/>
      <w:numFmt w:val="bullet"/>
      <w:lvlText w:val="•"/>
      <w:lvlJc w:val="left"/>
      <w:pPr>
        <w:tabs>
          <w:tab w:val="num" w:pos="5040"/>
        </w:tabs>
        <w:ind w:left="5040" w:hanging="360"/>
      </w:pPr>
      <w:rPr>
        <w:rFonts w:ascii="Arial" w:hAnsi="Arial" w:hint="default"/>
      </w:rPr>
    </w:lvl>
    <w:lvl w:ilvl="7" w:tplc="80F6E7DA" w:tentative="1">
      <w:start w:val="1"/>
      <w:numFmt w:val="bullet"/>
      <w:lvlText w:val="•"/>
      <w:lvlJc w:val="left"/>
      <w:pPr>
        <w:tabs>
          <w:tab w:val="num" w:pos="5760"/>
        </w:tabs>
        <w:ind w:left="5760" w:hanging="360"/>
      </w:pPr>
      <w:rPr>
        <w:rFonts w:ascii="Arial" w:hAnsi="Arial" w:hint="default"/>
      </w:rPr>
    </w:lvl>
    <w:lvl w:ilvl="8" w:tplc="4F0AC48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841462A"/>
    <w:multiLevelType w:val="hybridMultilevel"/>
    <w:tmpl w:val="110C4D06"/>
    <w:lvl w:ilvl="0" w:tplc="70D4025A">
      <w:start w:val="1"/>
      <w:numFmt w:val="bullet"/>
      <w:lvlText w:val="•"/>
      <w:lvlJc w:val="left"/>
      <w:pPr>
        <w:tabs>
          <w:tab w:val="num" w:pos="720"/>
        </w:tabs>
        <w:ind w:left="720" w:hanging="360"/>
      </w:pPr>
      <w:rPr>
        <w:rFonts w:ascii="Arial" w:hAnsi="Arial" w:hint="default"/>
      </w:rPr>
    </w:lvl>
    <w:lvl w:ilvl="1" w:tplc="AB1CE6F6">
      <w:start w:val="91"/>
      <w:numFmt w:val="bullet"/>
      <w:lvlText w:val="•"/>
      <w:lvlJc w:val="left"/>
      <w:pPr>
        <w:tabs>
          <w:tab w:val="num" w:pos="1440"/>
        </w:tabs>
        <w:ind w:left="1440" w:hanging="360"/>
      </w:pPr>
      <w:rPr>
        <w:rFonts w:ascii="Arial" w:hAnsi="Arial" w:hint="default"/>
      </w:rPr>
    </w:lvl>
    <w:lvl w:ilvl="2" w:tplc="F1C22ACC" w:tentative="1">
      <w:start w:val="1"/>
      <w:numFmt w:val="bullet"/>
      <w:lvlText w:val="•"/>
      <w:lvlJc w:val="left"/>
      <w:pPr>
        <w:tabs>
          <w:tab w:val="num" w:pos="2160"/>
        </w:tabs>
        <w:ind w:left="2160" w:hanging="360"/>
      </w:pPr>
      <w:rPr>
        <w:rFonts w:ascii="Arial" w:hAnsi="Arial" w:hint="default"/>
      </w:rPr>
    </w:lvl>
    <w:lvl w:ilvl="3" w:tplc="284C70AE" w:tentative="1">
      <w:start w:val="1"/>
      <w:numFmt w:val="bullet"/>
      <w:lvlText w:val="•"/>
      <w:lvlJc w:val="left"/>
      <w:pPr>
        <w:tabs>
          <w:tab w:val="num" w:pos="2880"/>
        </w:tabs>
        <w:ind w:left="2880" w:hanging="360"/>
      </w:pPr>
      <w:rPr>
        <w:rFonts w:ascii="Arial" w:hAnsi="Arial" w:hint="default"/>
      </w:rPr>
    </w:lvl>
    <w:lvl w:ilvl="4" w:tplc="3508BFC6" w:tentative="1">
      <w:start w:val="1"/>
      <w:numFmt w:val="bullet"/>
      <w:lvlText w:val="•"/>
      <w:lvlJc w:val="left"/>
      <w:pPr>
        <w:tabs>
          <w:tab w:val="num" w:pos="3600"/>
        </w:tabs>
        <w:ind w:left="3600" w:hanging="360"/>
      </w:pPr>
      <w:rPr>
        <w:rFonts w:ascii="Arial" w:hAnsi="Arial" w:hint="default"/>
      </w:rPr>
    </w:lvl>
    <w:lvl w:ilvl="5" w:tplc="9A9017C4" w:tentative="1">
      <w:start w:val="1"/>
      <w:numFmt w:val="bullet"/>
      <w:lvlText w:val="•"/>
      <w:lvlJc w:val="left"/>
      <w:pPr>
        <w:tabs>
          <w:tab w:val="num" w:pos="4320"/>
        </w:tabs>
        <w:ind w:left="4320" w:hanging="360"/>
      </w:pPr>
      <w:rPr>
        <w:rFonts w:ascii="Arial" w:hAnsi="Arial" w:hint="default"/>
      </w:rPr>
    </w:lvl>
    <w:lvl w:ilvl="6" w:tplc="1F30C6EA" w:tentative="1">
      <w:start w:val="1"/>
      <w:numFmt w:val="bullet"/>
      <w:lvlText w:val="•"/>
      <w:lvlJc w:val="left"/>
      <w:pPr>
        <w:tabs>
          <w:tab w:val="num" w:pos="5040"/>
        </w:tabs>
        <w:ind w:left="5040" w:hanging="360"/>
      </w:pPr>
      <w:rPr>
        <w:rFonts w:ascii="Arial" w:hAnsi="Arial" w:hint="default"/>
      </w:rPr>
    </w:lvl>
    <w:lvl w:ilvl="7" w:tplc="970AEE4E" w:tentative="1">
      <w:start w:val="1"/>
      <w:numFmt w:val="bullet"/>
      <w:lvlText w:val="•"/>
      <w:lvlJc w:val="left"/>
      <w:pPr>
        <w:tabs>
          <w:tab w:val="num" w:pos="5760"/>
        </w:tabs>
        <w:ind w:left="5760" w:hanging="360"/>
      </w:pPr>
      <w:rPr>
        <w:rFonts w:ascii="Arial" w:hAnsi="Arial" w:hint="default"/>
      </w:rPr>
    </w:lvl>
    <w:lvl w:ilvl="8" w:tplc="EEB2C82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0020AD"/>
    <w:multiLevelType w:val="hybridMultilevel"/>
    <w:tmpl w:val="6F300BCC"/>
    <w:lvl w:ilvl="0" w:tplc="D94A822C">
      <w:start w:val="1"/>
      <w:numFmt w:val="bullet"/>
      <w:lvlText w:val="•"/>
      <w:lvlJc w:val="left"/>
      <w:pPr>
        <w:tabs>
          <w:tab w:val="num" w:pos="720"/>
        </w:tabs>
        <w:ind w:left="720" w:hanging="360"/>
      </w:pPr>
      <w:rPr>
        <w:rFonts w:ascii="Arial" w:hAnsi="Arial" w:hint="default"/>
      </w:rPr>
    </w:lvl>
    <w:lvl w:ilvl="1" w:tplc="414EBCB0">
      <w:start w:val="91"/>
      <w:numFmt w:val="bullet"/>
      <w:lvlText w:val="•"/>
      <w:lvlJc w:val="left"/>
      <w:pPr>
        <w:tabs>
          <w:tab w:val="num" w:pos="1440"/>
        </w:tabs>
        <w:ind w:left="1440" w:hanging="360"/>
      </w:pPr>
      <w:rPr>
        <w:rFonts w:ascii="Arial" w:hAnsi="Arial" w:hint="default"/>
      </w:rPr>
    </w:lvl>
    <w:lvl w:ilvl="2" w:tplc="392011A4" w:tentative="1">
      <w:start w:val="1"/>
      <w:numFmt w:val="bullet"/>
      <w:lvlText w:val="•"/>
      <w:lvlJc w:val="left"/>
      <w:pPr>
        <w:tabs>
          <w:tab w:val="num" w:pos="2160"/>
        </w:tabs>
        <w:ind w:left="2160" w:hanging="360"/>
      </w:pPr>
      <w:rPr>
        <w:rFonts w:ascii="Arial" w:hAnsi="Arial" w:hint="default"/>
      </w:rPr>
    </w:lvl>
    <w:lvl w:ilvl="3" w:tplc="28629128" w:tentative="1">
      <w:start w:val="1"/>
      <w:numFmt w:val="bullet"/>
      <w:lvlText w:val="•"/>
      <w:lvlJc w:val="left"/>
      <w:pPr>
        <w:tabs>
          <w:tab w:val="num" w:pos="2880"/>
        </w:tabs>
        <w:ind w:left="2880" w:hanging="360"/>
      </w:pPr>
      <w:rPr>
        <w:rFonts w:ascii="Arial" w:hAnsi="Arial" w:hint="default"/>
      </w:rPr>
    </w:lvl>
    <w:lvl w:ilvl="4" w:tplc="573E43EE" w:tentative="1">
      <w:start w:val="1"/>
      <w:numFmt w:val="bullet"/>
      <w:lvlText w:val="•"/>
      <w:lvlJc w:val="left"/>
      <w:pPr>
        <w:tabs>
          <w:tab w:val="num" w:pos="3600"/>
        </w:tabs>
        <w:ind w:left="3600" w:hanging="360"/>
      </w:pPr>
      <w:rPr>
        <w:rFonts w:ascii="Arial" w:hAnsi="Arial" w:hint="default"/>
      </w:rPr>
    </w:lvl>
    <w:lvl w:ilvl="5" w:tplc="76AC0D16" w:tentative="1">
      <w:start w:val="1"/>
      <w:numFmt w:val="bullet"/>
      <w:lvlText w:val="•"/>
      <w:lvlJc w:val="left"/>
      <w:pPr>
        <w:tabs>
          <w:tab w:val="num" w:pos="4320"/>
        </w:tabs>
        <w:ind w:left="4320" w:hanging="360"/>
      </w:pPr>
      <w:rPr>
        <w:rFonts w:ascii="Arial" w:hAnsi="Arial" w:hint="default"/>
      </w:rPr>
    </w:lvl>
    <w:lvl w:ilvl="6" w:tplc="7F1CCE52" w:tentative="1">
      <w:start w:val="1"/>
      <w:numFmt w:val="bullet"/>
      <w:lvlText w:val="•"/>
      <w:lvlJc w:val="left"/>
      <w:pPr>
        <w:tabs>
          <w:tab w:val="num" w:pos="5040"/>
        </w:tabs>
        <w:ind w:left="5040" w:hanging="360"/>
      </w:pPr>
      <w:rPr>
        <w:rFonts w:ascii="Arial" w:hAnsi="Arial" w:hint="default"/>
      </w:rPr>
    </w:lvl>
    <w:lvl w:ilvl="7" w:tplc="BCA223D8" w:tentative="1">
      <w:start w:val="1"/>
      <w:numFmt w:val="bullet"/>
      <w:lvlText w:val="•"/>
      <w:lvlJc w:val="left"/>
      <w:pPr>
        <w:tabs>
          <w:tab w:val="num" w:pos="5760"/>
        </w:tabs>
        <w:ind w:left="5760" w:hanging="360"/>
      </w:pPr>
      <w:rPr>
        <w:rFonts w:ascii="Arial" w:hAnsi="Arial" w:hint="default"/>
      </w:rPr>
    </w:lvl>
    <w:lvl w:ilvl="8" w:tplc="7238357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804A2F"/>
    <w:multiLevelType w:val="hybridMultilevel"/>
    <w:tmpl w:val="78F84380"/>
    <w:lvl w:ilvl="0" w:tplc="02C450B2">
      <w:start w:val="1"/>
      <w:numFmt w:val="bullet"/>
      <w:lvlText w:val="•"/>
      <w:lvlJc w:val="left"/>
      <w:pPr>
        <w:tabs>
          <w:tab w:val="num" w:pos="720"/>
        </w:tabs>
        <w:ind w:left="720" w:hanging="360"/>
      </w:pPr>
      <w:rPr>
        <w:rFonts w:ascii="Arial" w:hAnsi="Arial" w:hint="default"/>
      </w:rPr>
    </w:lvl>
    <w:lvl w:ilvl="1" w:tplc="18605D9A">
      <w:start w:val="334"/>
      <w:numFmt w:val="bullet"/>
      <w:lvlText w:val="–"/>
      <w:lvlJc w:val="left"/>
      <w:pPr>
        <w:tabs>
          <w:tab w:val="num" w:pos="1440"/>
        </w:tabs>
        <w:ind w:left="1440" w:hanging="360"/>
      </w:pPr>
      <w:rPr>
        <w:rFonts w:ascii="Arial" w:hAnsi="Arial" w:hint="default"/>
      </w:rPr>
    </w:lvl>
    <w:lvl w:ilvl="2" w:tplc="6DBE98CC" w:tentative="1">
      <w:start w:val="1"/>
      <w:numFmt w:val="bullet"/>
      <w:lvlText w:val="•"/>
      <w:lvlJc w:val="left"/>
      <w:pPr>
        <w:tabs>
          <w:tab w:val="num" w:pos="2160"/>
        </w:tabs>
        <w:ind w:left="2160" w:hanging="360"/>
      </w:pPr>
      <w:rPr>
        <w:rFonts w:ascii="Arial" w:hAnsi="Arial" w:hint="default"/>
      </w:rPr>
    </w:lvl>
    <w:lvl w:ilvl="3" w:tplc="627A4F0A" w:tentative="1">
      <w:start w:val="1"/>
      <w:numFmt w:val="bullet"/>
      <w:lvlText w:val="•"/>
      <w:lvlJc w:val="left"/>
      <w:pPr>
        <w:tabs>
          <w:tab w:val="num" w:pos="2880"/>
        </w:tabs>
        <w:ind w:left="2880" w:hanging="360"/>
      </w:pPr>
      <w:rPr>
        <w:rFonts w:ascii="Arial" w:hAnsi="Arial" w:hint="default"/>
      </w:rPr>
    </w:lvl>
    <w:lvl w:ilvl="4" w:tplc="C406CD02" w:tentative="1">
      <w:start w:val="1"/>
      <w:numFmt w:val="bullet"/>
      <w:lvlText w:val="•"/>
      <w:lvlJc w:val="left"/>
      <w:pPr>
        <w:tabs>
          <w:tab w:val="num" w:pos="3600"/>
        </w:tabs>
        <w:ind w:left="3600" w:hanging="360"/>
      </w:pPr>
      <w:rPr>
        <w:rFonts w:ascii="Arial" w:hAnsi="Arial" w:hint="default"/>
      </w:rPr>
    </w:lvl>
    <w:lvl w:ilvl="5" w:tplc="7C7413CC" w:tentative="1">
      <w:start w:val="1"/>
      <w:numFmt w:val="bullet"/>
      <w:lvlText w:val="•"/>
      <w:lvlJc w:val="left"/>
      <w:pPr>
        <w:tabs>
          <w:tab w:val="num" w:pos="4320"/>
        </w:tabs>
        <w:ind w:left="4320" w:hanging="360"/>
      </w:pPr>
      <w:rPr>
        <w:rFonts w:ascii="Arial" w:hAnsi="Arial" w:hint="default"/>
      </w:rPr>
    </w:lvl>
    <w:lvl w:ilvl="6" w:tplc="BDE693AA" w:tentative="1">
      <w:start w:val="1"/>
      <w:numFmt w:val="bullet"/>
      <w:lvlText w:val="•"/>
      <w:lvlJc w:val="left"/>
      <w:pPr>
        <w:tabs>
          <w:tab w:val="num" w:pos="5040"/>
        </w:tabs>
        <w:ind w:left="5040" w:hanging="360"/>
      </w:pPr>
      <w:rPr>
        <w:rFonts w:ascii="Arial" w:hAnsi="Arial" w:hint="default"/>
      </w:rPr>
    </w:lvl>
    <w:lvl w:ilvl="7" w:tplc="63206046" w:tentative="1">
      <w:start w:val="1"/>
      <w:numFmt w:val="bullet"/>
      <w:lvlText w:val="•"/>
      <w:lvlJc w:val="left"/>
      <w:pPr>
        <w:tabs>
          <w:tab w:val="num" w:pos="5760"/>
        </w:tabs>
        <w:ind w:left="5760" w:hanging="360"/>
      </w:pPr>
      <w:rPr>
        <w:rFonts w:ascii="Arial" w:hAnsi="Arial" w:hint="default"/>
      </w:rPr>
    </w:lvl>
    <w:lvl w:ilvl="8" w:tplc="B94AC8A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B43B9D"/>
    <w:multiLevelType w:val="hybridMultilevel"/>
    <w:tmpl w:val="60481088"/>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96034DE"/>
    <w:multiLevelType w:val="hybridMultilevel"/>
    <w:tmpl w:val="DB9C71FA"/>
    <w:lvl w:ilvl="0" w:tplc="EB6878D8">
      <w:start w:val="1"/>
      <w:numFmt w:val="bullet"/>
      <w:lvlText w:val="•"/>
      <w:lvlJc w:val="left"/>
      <w:pPr>
        <w:tabs>
          <w:tab w:val="num" w:pos="720"/>
        </w:tabs>
        <w:ind w:left="720" w:hanging="360"/>
      </w:pPr>
      <w:rPr>
        <w:rFonts w:ascii="Arial" w:hAnsi="Arial" w:hint="default"/>
      </w:rPr>
    </w:lvl>
    <w:lvl w:ilvl="1" w:tplc="9854598C">
      <w:start w:val="334"/>
      <w:numFmt w:val="bullet"/>
      <w:lvlText w:val="–"/>
      <w:lvlJc w:val="left"/>
      <w:pPr>
        <w:tabs>
          <w:tab w:val="num" w:pos="1440"/>
        </w:tabs>
        <w:ind w:left="1440" w:hanging="360"/>
      </w:pPr>
      <w:rPr>
        <w:rFonts w:ascii="Arial" w:hAnsi="Arial" w:hint="default"/>
      </w:rPr>
    </w:lvl>
    <w:lvl w:ilvl="2" w:tplc="B010FEA4" w:tentative="1">
      <w:start w:val="1"/>
      <w:numFmt w:val="bullet"/>
      <w:lvlText w:val="•"/>
      <w:lvlJc w:val="left"/>
      <w:pPr>
        <w:tabs>
          <w:tab w:val="num" w:pos="2160"/>
        </w:tabs>
        <w:ind w:left="2160" w:hanging="360"/>
      </w:pPr>
      <w:rPr>
        <w:rFonts w:ascii="Arial" w:hAnsi="Arial" w:hint="default"/>
      </w:rPr>
    </w:lvl>
    <w:lvl w:ilvl="3" w:tplc="A0EAB23E" w:tentative="1">
      <w:start w:val="1"/>
      <w:numFmt w:val="bullet"/>
      <w:lvlText w:val="•"/>
      <w:lvlJc w:val="left"/>
      <w:pPr>
        <w:tabs>
          <w:tab w:val="num" w:pos="2880"/>
        </w:tabs>
        <w:ind w:left="2880" w:hanging="360"/>
      </w:pPr>
      <w:rPr>
        <w:rFonts w:ascii="Arial" w:hAnsi="Arial" w:hint="default"/>
      </w:rPr>
    </w:lvl>
    <w:lvl w:ilvl="4" w:tplc="AABC8ABC" w:tentative="1">
      <w:start w:val="1"/>
      <w:numFmt w:val="bullet"/>
      <w:lvlText w:val="•"/>
      <w:lvlJc w:val="left"/>
      <w:pPr>
        <w:tabs>
          <w:tab w:val="num" w:pos="3600"/>
        </w:tabs>
        <w:ind w:left="3600" w:hanging="360"/>
      </w:pPr>
      <w:rPr>
        <w:rFonts w:ascii="Arial" w:hAnsi="Arial" w:hint="default"/>
      </w:rPr>
    </w:lvl>
    <w:lvl w:ilvl="5" w:tplc="AFB4150A" w:tentative="1">
      <w:start w:val="1"/>
      <w:numFmt w:val="bullet"/>
      <w:lvlText w:val="•"/>
      <w:lvlJc w:val="left"/>
      <w:pPr>
        <w:tabs>
          <w:tab w:val="num" w:pos="4320"/>
        </w:tabs>
        <w:ind w:left="4320" w:hanging="360"/>
      </w:pPr>
      <w:rPr>
        <w:rFonts w:ascii="Arial" w:hAnsi="Arial" w:hint="default"/>
      </w:rPr>
    </w:lvl>
    <w:lvl w:ilvl="6" w:tplc="78666306" w:tentative="1">
      <w:start w:val="1"/>
      <w:numFmt w:val="bullet"/>
      <w:lvlText w:val="•"/>
      <w:lvlJc w:val="left"/>
      <w:pPr>
        <w:tabs>
          <w:tab w:val="num" w:pos="5040"/>
        </w:tabs>
        <w:ind w:left="5040" w:hanging="360"/>
      </w:pPr>
      <w:rPr>
        <w:rFonts w:ascii="Arial" w:hAnsi="Arial" w:hint="default"/>
      </w:rPr>
    </w:lvl>
    <w:lvl w:ilvl="7" w:tplc="70AAB5E6" w:tentative="1">
      <w:start w:val="1"/>
      <w:numFmt w:val="bullet"/>
      <w:lvlText w:val="•"/>
      <w:lvlJc w:val="left"/>
      <w:pPr>
        <w:tabs>
          <w:tab w:val="num" w:pos="5760"/>
        </w:tabs>
        <w:ind w:left="5760" w:hanging="360"/>
      </w:pPr>
      <w:rPr>
        <w:rFonts w:ascii="Arial" w:hAnsi="Arial" w:hint="default"/>
      </w:rPr>
    </w:lvl>
    <w:lvl w:ilvl="8" w:tplc="CD085D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8926E8"/>
    <w:multiLevelType w:val="hybridMultilevel"/>
    <w:tmpl w:val="BC0ED5A0"/>
    <w:lvl w:ilvl="0" w:tplc="076AD442">
      <w:start w:val="1"/>
      <w:numFmt w:val="bullet"/>
      <w:lvlText w:val="•"/>
      <w:lvlJc w:val="left"/>
      <w:pPr>
        <w:tabs>
          <w:tab w:val="num" w:pos="720"/>
        </w:tabs>
        <w:ind w:left="720" w:hanging="360"/>
      </w:pPr>
      <w:rPr>
        <w:rFonts w:ascii="Arial" w:hAnsi="Arial" w:hint="default"/>
      </w:rPr>
    </w:lvl>
    <w:lvl w:ilvl="1" w:tplc="640224D6">
      <w:start w:val="91"/>
      <w:numFmt w:val="bullet"/>
      <w:lvlText w:val="•"/>
      <w:lvlJc w:val="left"/>
      <w:pPr>
        <w:tabs>
          <w:tab w:val="num" w:pos="1440"/>
        </w:tabs>
        <w:ind w:left="1440" w:hanging="360"/>
      </w:pPr>
      <w:rPr>
        <w:rFonts w:ascii="Arial" w:hAnsi="Arial" w:hint="default"/>
      </w:rPr>
    </w:lvl>
    <w:lvl w:ilvl="2" w:tplc="9CF6390A" w:tentative="1">
      <w:start w:val="1"/>
      <w:numFmt w:val="bullet"/>
      <w:lvlText w:val="•"/>
      <w:lvlJc w:val="left"/>
      <w:pPr>
        <w:tabs>
          <w:tab w:val="num" w:pos="2160"/>
        </w:tabs>
        <w:ind w:left="2160" w:hanging="360"/>
      </w:pPr>
      <w:rPr>
        <w:rFonts w:ascii="Arial" w:hAnsi="Arial" w:hint="default"/>
      </w:rPr>
    </w:lvl>
    <w:lvl w:ilvl="3" w:tplc="AA90E988" w:tentative="1">
      <w:start w:val="1"/>
      <w:numFmt w:val="bullet"/>
      <w:lvlText w:val="•"/>
      <w:lvlJc w:val="left"/>
      <w:pPr>
        <w:tabs>
          <w:tab w:val="num" w:pos="2880"/>
        </w:tabs>
        <w:ind w:left="2880" w:hanging="360"/>
      </w:pPr>
      <w:rPr>
        <w:rFonts w:ascii="Arial" w:hAnsi="Arial" w:hint="default"/>
      </w:rPr>
    </w:lvl>
    <w:lvl w:ilvl="4" w:tplc="8A1828C4" w:tentative="1">
      <w:start w:val="1"/>
      <w:numFmt w:val="bullet"/>
      <w:lvlText w:val="•"/>
      <w:lvlJc w:val="left"/>
      <w:pPr>
        <w:tabs>
          <w:tab w:val="num" w:pos="3600"/>
        </w:tabs>
        <w:ind w:left="3600" w:hanging="360"/>
      </w:pPr>
      <w:rPr>
        <w:rFonts w:ascii="Arial" w:hAnsi="Arial" w:hint="default"/>
      </w:rPr>
    </w:lvl>
    <w:lvl w:ilvl="5" w:tplc="7340FA24" w:tentative="1">
      <w:start w:val="1"/>
      <w:numFmt w:val="bullet"/>
      <w:lvlText w:val="•"/>
      <w:lvlJc w:val="left"/>
      <w:pPr>
        <w:tabs>
          <w:tab w:val="num" w:pos="4320"/>
        </w:tabs>
        <w:ind w:left="4320" w:hanging="360"/>
      </w:pPr>
      <w:rPr>
        <w:rFonts w:ascii="Arial" w:hAnsi="Arial" w:hint="default"/>
      </w:rPr>
    </w:lvl>
    <w:lvl w:ilvl="6" w:tplc="F53A72FA" w:tentative="1">
      <w:start w:val="1"/>
      <w:numFmt w:val="bullet"/>
      <w:lvlText w:val="•"/>
      <w:lvlJc w:val="left"/>
      <w:pPr>
        <w:tabs>
          <w:tab w:val="num" w:pos="5040"/>
        </w:tabs>
        <w:ind w:left="5040" w:hanging="360"/>
      </w:pPr>
      <w:rPr>
        <w:rFonts w:ascii="Arial" w:hAnsi="Arial" w:hint="default"/>
      </w:rPr>
    </w:lvl>
    <w:lvl w:ilvl="7" w:tplc="5AA62E7E" w:tentative="1">
      <w:start w:val="1"/>
      <w:numFmt w:val="bullet"/>
      <w:lvlText w:val="•"/>
      <w:lvlJc w:val="left"/>
      <w:pPr>
        <w:tabs>
          <w:tab w:val="num" w:pos="5760"/>
        </w:tabs>
        <w:ind w:left="5760" w:hanging="360"/>
      </w:pPr>
      <w:rPr>
        <w:rFonts w:ascii="Arial" w:hAnsi="Arial" w:hint="default"/>
      </w:rPr>
    </w:lvl>
    <w:lvl w:ilvl="8" w:tplc="2716055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1F0D50"/>
    <w:multiLevelType w:val="hybridMultilevel"/>
    <w:tmpl w:val="BC8CDFCA"/>
    <w:lvl w:ilvl="0" w:tplc="C27A7E18">
      <w:start w:val="1"/>
      <w:numFmt w:val="bullet"/>
      <w:lvlText w:val="•"/>
      <w:lvlJc w:val="left"/>
      <w:pPr>
        <w:tabs>
          <w:tab w:val="num" w:pos="720"/>
        </w:tabs>
        <w:ind w:left="720" w:hanging="360"/>
      </w:pPr>
      <w:rPr>
        <w:rFonts w:ascii="Arial" w:hAnsi="Arial" w:hint="default"/>
      </w:rPr>
    </w:lvl>
    <w:lvl w:ilvl="1" w:tplc="FFC4A5C8">
      <w:start w:val="91"/>
      <w:numFmt w:val="bullet"/>
      <w:lvlText w:val="•"/>
      <w:lvlJc w:val="left"/>
      <w:pPr>
        <w:tabs>
          <w:tab w:val="num" w:pos="1440"/>
        </w:tabs>
        <w:ind w:left="1440" w:hanging="360"/>
      </w:pPr>
      <w:rPr>
        <w:rFonts w:ascii="Arial" w:hAnsi="Arial" w:hint="default"/>
      </w:rPr>
    </w:lvl>
    <w:lvl w:ilvl="2" w:tplc="9C6EB90E" w:tentative="1">
      <w:start w:val="1"/>
      <w:numFmt w:val="bullet"/>
      <w:lvlText w:val="•"/>
      <w:lvlJc w:val="left"/>
      <w:pPr>
        <w:tabs>
          <w:tab w:val="num" w:pos="2160"/>
        </w:tabs>
        <w:ind w:left="2160" w:hanging="360"/>
      </w:pPr>
      <w:rPr>
        <w:rFonts w:ascii="Arial" w:hAnsi="Arial" w:hint="default"/>
      </w:rPr>
    </w:lvl>
    <w:lvl w:ilvl="3" w:tplc="EE40B164" w:tentative="1">
      <w:start w:val="1"/>
      <w:numFmt w:val="bullet"/>
      <w:lvlText w:val="•"/>
      <w:lvlJc w:val="left"/>
      <w:pPr>
        <w:tabs>
          <w:tab w:val="num" w:pos="2880"/>
        </w:tabs>
        <w:ind w:left="2880" w:hanging="360"/>
      </w:pPr>
      <w:rPr>
        <w:rFonts w:ascii="Arial" w:hAnsi="Arial" w:hint="default"/>
      </w:rPr>
    </w:lvl>
    <w:lvl w:ilvl="4" w:tplc="CE10B13C" w:tentative="1">
      <w:start w:val="1"/>
      <w:numFmt w:val="bullet"/>
      <w:lvlText w:val="•"/>
      <w:lvlJc w:val="left"/>
      <w:pPr>
        <w:tabs>
          <w:tab w:val="num" w:pos="3600"/>
        </w:tabs>
        <w:ind w:left="3600" w:hanging="360"/>
      </w:pPr>
      <w:rPr>
        <w:rFonts w:ascii="Arial" w:hAnsi="Arial" w:hint="default"/>
      </w:rPr>
    </w:lvl>
    <w:lvl w:ilvl="5" w:tplc="F774E35E" w:tentative="1">
      <w:start w:val="1"/>
      <w:numFmt w:val="bullet"/>
      <w:lvlText w:val="•"/>
      <w:lvlJc w:val="left"/>
      <w:pPr>
        <w:tabs>
          <w:tab w:val="num" w:pos="4320"/>
        </w:tabs>
        <w:ind w:left="4320" w:hanging="360"/>
      </w:pPr>
      <w:rPr>
        <w:rFonts w:ascii="Arial" w:hAnsi="Arial" w:hint="default"/>
      </w:rPr>
    </w:lvl>
    <w:lvl w:ilvl="6" w:tplc="41327716" w:tentative="1">
      <w:start w:val="1"/>
      <w:numFmt w:val="bullet"/>
      <w:lvlText w:val="•"/>
      <w:lvlJc w:val="left"/>
      <w:pPr>
        <w:tabs>
          <w:tab w:val="num" w:pos="5040"/>
        </w:tabs>
        <w:ind w:left="5040" w:hanging="360"/>
      </w:pPr>
      <w:rPr>
        <w:rFonts w:ascii="Arial" w:hAnsi="Arial" w:hint="default"/>
      </w:rPr>
    </w:lvl>
    <w:lvl w:ilvl="7" w:tplc="092EA1A0" w:tentative="1">
      <w:start w:val="1"/>
      <w:numFmt w:val="bullet"/>
      <w:lvlText w:val="•"/>
      <w:lvlJc w:val="left"/>
      <w:pPr>
        <w:tabs>
          <w:tab w:val="num" w:pos="5760"/>
        </w:tabs>
        <w:ind w:left="5760" w:hanging="360"/>
      </w:pPr>
      <w:rPr>
        <w:rFonts w:ascii="Arial" w:hAnsi="Arial" w:hint="default"/>
      </w:rPr>
    </w:lvl>
    <w:lvl w:ilvl="8" w:tplc="E9BED7D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C4C1B87"/>
    <w:multiLevelType w:val="hybridMultilevel"/>
    <w:tmpl w:val="60262176"/>
    <w:lvl w:ilvl="0" w:tplc="17B4A304">
      <w:start w:val="1"/>
      <w:numFmt w:val="bullet"/>
      <w:lvlText w:val="•"/>
      <w:lvlJc w:val="left"/>
      <w:pPr>
        <w:tabs>
          <w:tab w:val="num" w:pos="720"/>
        </w:tabs>
        <w:ind w:left="720" w:hanging="360"/>
      </w:pPr>
      <w:rPr>
        <w:rFonts w:ascii="Arial" w:hAnsi="Arial" w:hint="default"/>
      </w:rPr>
    </w:lvl>
    <w:lvl w:ilvl="1" w:tplc="698A681E">
      <w:start w:val="91"/>
      <w:numFmt w:val="bullet"/>
      <w:lvlText w:val="•"/>
      <w:lvlJc w:val="left"/>
      <w:pPr>
        <w:tabs>
          <w:tab w:val="num" w:pos="1440"/>
        </w:tabs>
        <w:ind w:left="1440" w:hanging="360"/>
      </w:pPr>
      <w:rPr>
        <w:rFonts w:ascii="Arial" w:hAnsi="Arial" w:hint="default"/>
      </w:rPr>
    </w:lvl>
    <w:lvl w:ilvl="2" w:tplc="A2CCF2B6" w:tentative="1">
      <w:start w:val="1"/>
      <w:numFmt w:val="bullet"/>
      <w:lvlText w:val="•"/>
      <w:lvlJc w:val="left"/>
      <w:pPr>
        <w:tabs>
          <w:tab w:val="num" w:pos="2160"/>
        </w:tabs>
        <w:ind w:left="2160" w:hanging="360"/>
      </w:pPr>
      <w:rPr>
        <w:rFonts w:ascii="Arial" w:hAnsi="Arial" w:hint="default"/>
      </w:rPr>
    </w:lvl>
    <w:lvl w:ilvl="3" w:tplc="DE029CD8" w:tentative="1">
      <w:start w:val="1"/>
      <w:numFmt w:val="bullet"/>
      <w:lvlText w:val="•"/>
      <w:lvlJc w:val="left"/>
      <w:pPr>
        <w:tabs>
          <w:tab w:val="num" w:pos="2880"/>
        </w:tabs>
        <w:ind w:left="2880" w:hanging="360"/>
      </w:pPr>
      <w:rPr>
        <w:rFonts w:ascii="Arial" w:hAnsi="Arial" w:hint="default"/>
      </w:rPr>
    </w:lvl>
    <w:lvl w:ilvl="4" w:tplc="9BFE0A72" w:tentative="1">
      <w:start w:val="1"/>
      <w:numFmt w:val="bullet"/>
      <w:lvlText w:val="•"/>
      <w:lvlJc w:val="left"/>
      <w:pPr>
        <w:tabs>
          <w:tab w:val="num" w:pos="3600"/>
        </w:tabs>
        <w:ind w:left="3600" w:hanging="360"/>
      </w:pPr>
      <w:rPr>
        <w:rFonts w:ascii="Arial" w:hAnsi="Arial" w:hint="default"/>
      </w:rPr>
    </w:lvl>
    <w:lvl w:ilvl="5" w:tplc="312E4204" w:tentative="1">
      <w:start w:val="1"/>
      <w:numFmt w:val="bullet"/>
      <w:lvlText w:val="•"/>
      <w:lvlJc w:val="left"/>
      <w:pPr>
        <w:tabs>
          <w:tab w:val="num" w:pos="4320"/>
        </w:tabs>
        <w:ind w:left="4320" w:hanging="360"/>
      </w:pPr>
      <w:rPr>
        <w:rFonts w:ascii="Arial" w:hAnsi="Arial" w:hint="default"/>
      </w:rPr>
    </w:lvl>
    <w:lvl w:ilvl="6" w:tplc="155E0F0A" w:tentative="1">
      <w:start w:val="1"/>
      <w:numFmt w:val="bullet"/>
      <w:lvlText w:val="•"/>
      <w:lvlJc w:val="left"/>
      <w:pPr>
        <w:tabs>
          <w:tab w:val="num" w:pos="5040"/>
        </w:tabs>
        <w:ind w:left="5040" w:hanging="360"/>
      </w:pPr>
      <w:rPr>
        <w:rFonts w:ascii="Arial" w:hAnsi="Arial" w:hint="default"/>
      </w:rPr>
    </w:lvl>
    <w:lvl w:ilvl="7" w:tplc="65A85C10" w:tentative="1">
      <w:start w:val="1"/>
      <w:numFmt w:val="bullet"/>
      <w:lvlText w:val="•"/>
      <w:lvlJc w:val="left"/>
      <w:pPr>
        <w:tabs>
          <w:tab w:val="num" w:pos="5760"/>
        </w:tabs>
        <w:ind w:left="5760" w:hanging="360"/>
      </w:pPr>
      <w:rPr>
        <w:rFonts w:ascii="Arial" w:hAnsi="Arial" w:hint="default"/>
      </w:rPr>
    </w:lvl>
    <w:lvl w:ilvl="8" w:tplc="292619B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388249E"/>
    <w:multiLevelType w:val="hybridMultilevel"/>
    <w:tmpl w:val="E3560D8C"/>
    <w:lvl w:ilvl="0" w:tplc="320EA48A">
      <w:start w:val="1"/>
      <w:numFmt w:val="bullet"/>
      <w:lvlText w:val="•"/>
      <w:lvlJc w:val="left"/>
      <w:pPr>
        <w:tabs>
          <w:tab w:val="num" w:pos="720"/>
        </w:tabs>
        <w:ind w:left="720" w:hanging="360"/>
      </w:pPr>
      <w:rPr>
        <w:rFonts w:ascii="Arial" w:hAnsi="Arial" w:hint="default"/>
      </w:rPr>
    </w:lvl>
    <w:lvl w:ilvl="1" w:tplc="AA5046BC">
      <w:start w:val="91"/>
      <w:numFmt w:val="bullet"/>
      <w:lvlText w:val="–"/>
      <w:lvlJc w:val="left"/>
      <w:pPr>
        <w:tabs>
          <w:tab w:val="num" w:pos="1440"/>
        </w:tabs>
        <w:ind w:left="1440" w:hanging="360"/>
      </w:pPr>
      <w:rPr>
        <w:rFonts w:ascii="Arial" w:hAnsi="Arial" w:hint="default"/>
      </w:rPr>
    </w:lvl>
    <w:lvl w:ilvl="2" w:tplc="EEEA3E50" w:tentative="1">
      <w:start w:val="1"/>
      <w:numFmt w:val="bullet"/>
      <w:lvlText w:val="•"/>
      <w:lvlJc w:val="left"/>
      <w:pPr>
        <w:tabs>
          <w:tab w:val="num" w:pos="2160"/>
        </w:tabs>
        <w:ind w:left="2160" w:hanging="360"/>
      </w:pPr>
      <w:rPr>
        <w:rFonts w:ascii="Arial" w:hAnsi="Arial" w:hint="default"/>
      </w:rPr>
    </w:lvl>
    <w:lvl w:ilvl="3" w:tplc="037A99BA" w:tentative="1">
      <w:start w:val="1"/>
      <w:numFmt w:val="bullet"/>
      <w:lvlText w:val="•"/>
      <w:lvlJc w:val="left"/>
      <w:pPr>
        <w:tabs>
          <w:tab w:val="num" w:pos="2880"/>
        </w:tabs>
        <w:ind w:left="2880" w:hanging="360"/>
      </w:pPr>
      <w:rPr>
        <w:rFonts w:ascii="Arial" w:hAnsi="Arial" w:hint="default"/>
      </w:rPr>
    </w:lvl>
    <w:lvl w:ilvl="4" w:tplc="1220A96C" w:tentative="1">
      <w:start w:val="1"/>
      <w:numFmt w:val="bullet"/>
      <w:lvlText w:val="•"/>
      <w:lvlJc w:val="left"/>
      <w:pPr>
        <w:tabs>
          <w:tab w:val="num" w:pos="3600"/>
        </w:tabs>
        <w:ind w:left="3600" w:hanging="360"/>
      </w:pPr>
      <w:rPr>
        <w:rFonts w:ascii="Arial" w:hAnsi="Arial" w:hint="default"/>
      </w:rPr>
    </w:lvl>
    <w:lvl w:ilvl="5" w:tplc="49467200" w:tentative="1">
      <w:start w:val="1"/>
      <w:numFmt w:val="bullet"/>
      <w:lvlText w:val="•"/>
      <w:lvlJc w:val="left"/>
      <w:pPr>
        <w:tabs>
          <w:tab w:val="num" w:pos="4320"/>
        </w:tabs>
        <w:ind w:left="4320" w:hanging="360"/>
      </w:pPr>
      <w:rPr>
        <w:rFonts w:ascii="Arial" w:hAnsi="Arial" w:hint="default"/>
      </w:rPr>
    </w:lvl>
    <w:lvl w:ilvl="6" w:tplc="C464E314" w:tentative="1">
      <w:start w:val="1"/>
      <w:numFmt w:val="bullet"/>
      <w:lvlText w:val="•"/>
      <w:lvlJc w:val="left"/>
      <w:pPr>
        <w:tabs>
          <w:tab w:val="num" w:pos="5040"/>
        </w:tabs>
        <w:ind w:left="5040" w:hanging="360"/>
      </w:pPr>
      <w:rPr>
        <w:rFonts w:ascii="Arial" w:hAnsi="Arial" w:hint="default"/>
      </w:rPr>
    </w:lvl>
    <w:lvl w:ilvl="7" w:tplc="1A7ECD66" w:tentative="1">
      <w:start w:val="1"/>
      <w:numFmt w:val="bullet"/>
      <w:lvlText w:val="•"/>
      <w:lvlJc w:val="left"/>
      <w:pPr>
        <w:tabs>
          <w:tab w:val="num" w:pos="5760"/>
        </w:tabs>
        <w:ind w:left="5760" w:hanging="360"/>
      </w:pPr>
      <w:rPr>
        <w:rFonts w:ascii="Arial" w:hAnsi="Arial" w:hint="default"/>
      </w:rPr>
    </w:lvl>
    <w:lvl w:ilvl="8" w:tplc="4BBCC45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8B068E4"/>
    <w:multiLevelType w:val="hybridMultilevel"/>
    <w:tmpl w:val="5C882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AC72724"/>
    <w:multiLevelType w:val="hybridMultilevel"/>
    <w:tmpl w:val="99B2C2DC"/>
    <w:lvl w:ilvl="0" w:tplc="25383DA8">
      <w:start w:val="1"/>
      <w:numFmt w:val="bullet"/>
      <w:lvlText w:val="•"/>
      <w:lvlJc w:val="left"/>
      <w:pPr>
        <w:tabs>
          <w:tab w:val="num" w:pos="720"/>
        </w:tabs>
        <w:ind w:left="720" w:hanging="360"/>
      </w:pPr>
      <w:rPr>
        <w:rFonts w:ascii="Arial" w:hAnsi="Arial" w:hint="default"/>
      </w:rPr>
    </w:lvl>
    <w:lvl w:ilvl="1" w:tplc="BEA2ECCE">
      <w:start w:val="91"/>
      <w:numFmt w:val="bullet"/>
      <w:lvlText w:val="•"/>
      <w:lvlJc w:val="left"/>
      <w:pPr>
        <w:tabs>
          <w:tab w:val="num" w:pos="1440"/>
        </w:tabs>
        <w:ind w:left="1440" w:hanging="360"/>
      </w:pPr>
      <w:rPr>
        <w:rFonts w:ascii="Arial" w:hAnsi="Arial" w:hint="default"/>
      </w:rPr>
    </w:lvl>
    <w:lvl w:ilvl="2" w:tplc="3C2EFEF6" w:tentative="1">
      <w:start w:val="1"/>
      <w:numFmt w:val="bullet"/>
      <w:lvlText w:val="•"/>
      <w:lvlJc w:val="left"/>
      <w:pPr>
        <w:tabs>
          <w:tab w:val="num" w:pos="2160"/>
        </w:tabs>
        <w:ind w:left="2160" w:hanging="360"/>
      </w:pPr>
      <w:rPr>
        <w:rFonts w:ascii="Arial" w:hAnsi="Arial" w:hint="default"/>
      </w:rPr>
    </w:lvl>
    <w:lvl w:ilvl="3" w:tplc="AC7C8F8C" w:tentative="1">
      <w:start w:val="1"/>
      <w:numFmt w:val="bullet"/>
      <w:lvlText w:val="•"/>
      <w:lvlJc w:val="left"/>
      <w:pPr>
        <w:tabs>
          <w:tab w:val="num" w:pos="2880"/>
        </w:tabs>
        <w:ind w:left="2880" w:hanging="360"/>
      </w:pPr>
      <w:rPr>
        <w:rFonts w:ascii="Arial" w:hAnsi="Arial" w:hint="default"/>
      </w:rPr>
    </w:lvl>
    <w:lvl w:ilvl="4" w:tplc="91E2281E" w:tentative="1">
      <w:start w:val="1"/>
      <w:numFmt w:val="bullet"/>
      <w:lvlText w:val="•"/>
      <w:lvlJc w:val="left"/>
      <w:pPr>
        <w:tabs>
          <w:tab w:val="num" w:pos="3600"/>
        </w:tabs>
        <w:ind w:left="3600" w:hanging="360"/>
      </w:pPr>
      <w:rPr>
        <w:rFonts w:ascii="Arial" w:hAnsi="Arial" w:hint="default"/>
      </w:rPr>
    </w:lvl>
    <w:lvl w:ilvl="5" w:tplc="49F0DB5C" w:tentative="1">
      <w:start w:val="1"/>
      <w:numFmt w:val="bullet"/>
      <w:lvlText w:val="•"/>
      <w:lvlJc w:val="left"/>
      <w:pPr>
        <w:tabs>
          <w:tab w:val="num" w:pos="4320"/>
        </w:tabs>
        <w:ind w:left="4320" w:hanging="360"/>
      </w:pPr>
      <w:rPr>
        <w:rFonts w:ascii="Arial" w:hAnsi="Arial" w:hint="default"/>
      </w:rPr>
    </w:lvl>
    <w:lvl w:ilvl="6" w:tplc="19D0970A" w:tentative="1">
      <w:start w:val="1"/>
      <w:numFmt w:val="bullet"/>
      <w:lvlText w:val="•"/>
      <w:lvlJc w:val="left"/>
      <w:pPr>
        <w:tabs>
          <w:tab w:val="num" w:pos="5040"/>
        </w:tabs>
        <w:ind w:left="5040" w:hanging="360"/>
      </w:pPr>
      <w:rPr>
        <w:rFonts w:ascii="Arial" w:hAnsi="Arial" w:hint="default"/>
      </w:rPr>
    </w:lvl>
    <w:lvl w:ilvl="7" w:tplc="EFD416EC" w:tentative="1">
      <w:start w:val="1"/>
      <w:numFmt w:val="bullet"/>
      <w:lvlText w:val="•"/>
      <w:lvlJc w:val="left"/>
      <w:pPr>
        <w:tabs>
          <w:tab w:val="num" w:pos="5760"/>
        </w:tabs>
        <w:ind w:left="5760" w:hanging="360"/>
      </w:pPr>
      <w:rPr>
        <w:rFonts w:ascii="Arial" w:hAnsi="Arial" w:hint="default"/>
      </w:rPr>
    </w:lvl>
    <w:lvl w:ilvl="8" w:tplc="CE0E950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C1C34CE"/>
    <w:multiLevelType w:val="hybridMultilevel"/>
    <w:tmpl w:val="DD046054"/>
    <w:lvl w:ilvl="0" w:tplc="CA64FBF6">
      <w:start w:val="1"/>
      <w:numFmt w:val="bullet"/>
      <w:lvlText w:val="•"/>
      <w:lvlJc w:val="left"/>
      <w:pPr>
        <w:tabs>
          <w:tab w:val="num" w:pos="720"/>
        </w:tabs>
        <w:ind w:left="720" w:hanging="360"/>
      </w:pPr>
      <w:rPr>
        <w:rFonts w:ascii="Arial" w:hAnsi="Arial" w:hint="default"/>
      </w:rPr>
    </w:lvl>
    <w:lvl w:ilvl="1" w:tplc="B6BE054E">
      <w:start w:val="110"/>
      <w:numFmt w:val="bullet"/>
      <w:lvlText w:val="–"/>
      <w:lvlJc w:val="left"/>
      <w:pPr>
        <w:tabs>
          <w:tab w:val="num" w:pos="1440"/>
        </w:tabs>
        <w:ind w:left="1440" w:hanging="360"/>
      </w:pPr>
      <w:rPr>
        <w:rFonts w:ascii="Arial" w:hAnsi="Arial" w:hint="default"/>
      </w:rPr>
    </w:lvl>
    <w:lvl w:ilvl="2" w:tplc="BFF47970" w:tentative="1">
      <w:start w:val="1"/>
      <w:numFmt w:val="bullet"/>
      <w:lvlText w:val="•"/>
      <w:lvlJc w:val="left"/>
      <w:pPr>
        <w:tabs>
          <w:tab w:val="num" w:pos="2160"/>
        </w:tabs>
        <w:ind w:left="2160" w:hanging="360"/>
      </w:pPr>
      <w:rPr>
        <w:rFonts w:ascii="Arial" w:hAnsi="Arial" w:hint="default"/>
      </w:rPr>
    </w:lvl>
    <w:lvl w:ilvl="3" w:tplc="5C22DF0E" w:tentative="1">
      <w:start w:val="1"/>
      <w:numFmt w:val="bullet"/>
      <w:lvlText w:val="•"/>
      <w:lvlJc w:val="left"/>
      <w:pPr>
        <w:tabs>
          <w:tab w:val="num" w:pos="2880"/>
        </w:tabs>
        <w:ind w:left="2880" w:hanging="360"/>
      </w:pPr>
      <w:rPr>
        <w:rFonts w:ascii="Arial" w:hAnsi="Arial" w:hint="default"/>
      </w:rPr>
    </w:lvl>
    <w:lvl w:ilvl="4" w:tplc="D0749086" w:tentative="1">
      <w:start w:val="1"/>
      <w:numFmt w:val="bullet"/>
      <w:lvlText w:val="•"/>
      <w:lvlJc w:val="left"/>
      <w:pPr>
        <w:tabs>
          <w:tab w:val="num" w:pos="3600"/>
        </w:tabs>
        <w:ind w:left="3600" w:hanging="360"/>
      </w:pPr>
      <w:rPr>
        <w:rFonts w:ascii="Arial" w:hAnsi="Arial" w:hint="default"/>
      </w:rPr>
    </w:lvl>
    <w:lvl w:ilvl="5" w:tplc="D2DA8C6A" w:tentative="1">
      <w:start w:val="1"/>
      <w:numFmt w:val="bullet"/>
      <w:lvlText w:val="•"/>
      <w:lvlJc w:val="left"/>
      <w:pPr>
        <w:tabs>
          <w:tab w:val="num" w:pos="4320"/>
        </w:tabs>
        <w:ind w:left="4320" w:hanging="360"/>
      </w:pPr>
      <w:rPr>
        <w:rFonts w:ascii="Arial" w:hAnsi="Arial" w:hint="default"/>
      </w:rPr>
    </w:lvl>
    <w:lvl w:ilvl="6" w:tplc="47D2D116" w:tentative="1">
      <w:start w:val="1"/>
      <w:numFmt w:val="bullet"/>
      <w:lvlText w:val="•"/>
      <w:lvlJc w:val="left"/>
      <w:pPr>
        <w:tabs>
          <w:tab w:val="num" w:pos="5040"/>
        </w:tabs>
        <w:ind w:left="5040" w:hanging="360"/>
      </w:pPr>
      <w:rPr>
        <w:rFonts w:ascii="Arial" w:hAnsi="Arial" w:hint="default"/>
      </w:rPr>
    </w:lvl>
    <w:lvl w:ilvl="7" w:tplc="B71EB20A" w:tentative="1">
      <w:start w:val="1"/>
      <w:numFmt w:val="bullet"/>
      <w:lvlText w:val="•"/>
      <w:lvlJc w:val="left"/>
      <w:pPr>
        <w:tabs>
          <w:tab w:val="num" w:pos="5760"/>
        </w:tabs>
        <w:ind w:left="5760" w:hanging="360"/>
      </w:pPr>
      <w:rPr>
        <w:rFonts w:ascii="Arial" w:hAnsi="Arial" w:hint="default"/>
      </w:rPr>
    </w:lvl>
    <w:lvl w:ilvl="8" w:tplc="C8329B3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1A211F6"/>
    <w:multiLevelType w:val="hybridMultilevel"/>
    <w:tmpl w:val="7098D9E4"/>
    <w:lvl w:ilvl="0" w:tplc="9F646D44">
      <w:start w:val="1"/>
      <w:numFmt w:val="bullet"/>
      <w:lvlText w:val="•"/>
      <w:lvlJc w:val="left"/>
      <w:pPr>
        <w:tabs>
          <w:tab w:val="num" w:pos="720"/>
        </w:tabs>
        <w:ind w:left="720" w:hanging="360"/>
      </w:pPr>
      <w:rPr>
        <w:rFonts w:ascii="Arial" w:hAnsi="Arial" w:hint="default"/>
      </w:rPr>
    </w:lvl>
    <w:lvl w:ilvl="1" w:tplc="49301FEE">
      <w:start w:val="91"/>
      <w:numFmt w:val="bullet"/>
      <w:lvlText w:val="•"/>
      <w:lvlJc w:val="left"/>
      <w:pPr>
        <w:tabs>
          <w:tab w:val="num" w:pos="1440"/>
        </w:tabs>
        <w:ind w:left="1440" w:hanging="360"/>
      </w:pPr>
      <w:rPr>
        <w:rFonts w:ascii="Arial" w:hAnsi="Arial" w:hint="default"/>
      </w:rPr>
    </w:lvl>
    <w:lvl w:ilvl="2" w:tplc="4E5A333A" w:tentative="1">
      <w:start w:val="1"/>
      <w:numFmt w:val="bullet"/>
      <w:lvlText w:val="•"/>
      <w:lvlJc w:val="left"/>
      <w:pPr>
        <w:tabs>
          <w:tab w:val="num" w:pos="2160"/>
        </w:tabs>
        <w:ind w:left="2160" w:hanging="360"/>
      </w:pPr>
      <w:rPr>
        <w:rFonts w:ascii="Arial" w:hAnsi="Arial" w:hint="default"/>
      </w:rPr>
    </w:lvl>
    <w:lvl w:ilvl="3" w:tplc="951011DE" w:tentative="1">
      <w:start w:val="1"/>
      <w:numFmt w:val="bullet"/>
      <w:lvlText w:val="•"/>
      <w:lvlJc w:val="left"/>
      <w:pPr>
        <w:tabs>
          <w:tab w:val="num" w:pos="2880"/>
        </w:tabs>
        <w:ind w:left="2880" w:hanging="360"/>
      </w:pPr>
      <w:rPr>
        <w:rFonts w:ascii="Arial" w:hAnsi="Arial" w:hint="default"/>
      </w:rPr>
    </w:lvl>
    <w:lvl w:ilvl="4" w:tplc="D3A27C5E" w:tentative="1">
      <w:start w:val="1"/>
      <w:numFmt w:val="bullet"/>
      <w:lvlText w:val="•"/>
      <w:lvlJc w:val="left"/>
      <w:pPr>
        <w:tabs>
          <w:tab w:val="num" w:pos="3600"/>
        </w:tabs>
        <w:ind w:left="3600" w:hanging="360"/>
      </w:pPr>
      <w:rPr>
        <w:rFonts w:ascii="Arial" w:hAnsi="Arial" w:hint="default"/>
      </w:rPr>
    </w:lvl>
    <w:lvl w:ilvl="5" w:tplc="BE869B6E" w:tentative="1">
      <w:start w:val="1"/>
      <w:numFmt w:val="bullet"/>
      <w:lvlText w:val="•"/>
      <w:lvlJc w:val="left"/>
      <w:pPr>
        <w:tabs>
          <w:tab w:val="num" w:pos="4320"/>
        </w:tabs>
        <w:ind w:left="4320" w:hanging="360"/>
      </w:pPr>
      <w:rPr>
        <w:rFonts w:ascii="Arial" w:hAnsi="Arial" w:hint="default"/>
      </w:rPr>
    </w:lvl>
    <w:lvl w:ilvl="6" w:tplc="65167E14" w:tentative="1">
      <w:start w:val="1"/>
      <w:numFmt w:val="bullet"/>
      <w:lvlText w:val="•"/>
      <w:lvlJc w:val="left"/>
      <w:pPr>
        <w:tabs>
          <w:tab w:val="num" w:pos="5040"/>
        </w:tabs>
        <w:ind w:left="5040" w:hanging="360"/>
      </w:pPr>
      <w:rPr>
        <w:rFonts w:ascii="Arial" w:hAnsi="Arial" w:hint="default"/>
      </w:rPr>
    </w:lvl>
    <w:lvl w:ilvl="7" w:tplc="524807FC" w:tentative="1">
      <w:start w:val="1"/>
      <w:numFmt w:val="bullet"/>
      <w:lvlText w:val="•"/>
      <w:lvlJc w:val="left"/>
      <w:pPr>
        <w:tabs>
          <w:tab w:val="num" w:pos="5760"/>
        </w:tabs>
        <w:ind w:left="5760" w:hanging="360"/>
      </w:pPr>
      <w:rPr>
        <w:rFonts w:ascii="Arial" w:hAnsi="Arial" w:hint="default"/>
      </w:rPr>
    </w:lvl>
    <w:lvl w:ilvl="8" w:tplc="A370758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3403450"/>
    <w:multiLevelType w:val="hybridMultilevel"/>
    <w:tmpl w:val="4B1E11B4"/>
    <w:lvl w:ilvl="0" w:tplc="A0544ACA">
      <w:start w:val="1"/>
      <w:numFmt w:val="bullet"/>
      <w:lvlText w:val="•"/>
      <w:lvlJc w:val="left"/>
      <w:pPr>
        <w:tabs>
          <w:tab w:val="num" w:pos="720"/>
        </w:tabs>
        <w:ind w:left="720" w:hanging="360"/>
      </w:pPr>
      <w:rPr>
        <w:rFonts w:ascii="Arial" w:hAnsi="Arial" w:hint="default"/>
      </w:rPr>
    </w:lvl>
    <w:lvl w:ilvl="1" w:tplc="B7C6D4A4">
      <w:start w:val="110"/>
      <w:numFmt w:val="bullet"/>
      <w:lvlText w:val="–"/>
      <w:lvlJc w:val="left"/>
      <w:pPr>
        <w:tabs>
          <w:tab w:val="num" w:pos="1440"/>
        </w:tabs>
        <w:ind w:left="1440" w:hanging="360"/>
      </w:pPr>
      <w:rPr>
        <w:rFonts w:ascii="Arial" w:hAnsi="Arial" w:hint="default"/>
      </w:rPr>
    </w:lvl>
    <w:lvl w:ilvl="2" w:tplc="0E72B17E" w:tentative="1">
      <w:start w:val="1"/>
      <w:numFmt w:val="bullet"/>
      <w:lvlText w:val="•"/>
      <w:lvlJc w:val="left"/>
      <w:pPr>
        <w:tabs>
          <w:tab w:val="num" w:pos="2160"/>
        </w:tabs>
        <w:ind w:left="2160" w:hanging="360"/>
      </w:pPr>
      <w:rPr>
        <w:rFonts w:ascii="Arial" w:hAnsi="Arial" w:hint="default"/>
      </w:rPr>
    </w:lvl>
    <w:lvl w:ilvl="3" w:tplc="C99018F6" w:tentative="1">
      <w:start w:val="1"/>
      <w:numFmt w:val="bullet"/>
      <w:lvlText w:val="•"/>
      <w:lvlJc w:val="left"/>
      <w:pPr>
        <w:tabs>
          <w:tab w:val="num" w:pos="2880"/>
        </w:tabs>
        <w:ind w:left="2880" w:hanging="360"/>
      </w:pPr>
      <w:rPr>
        <w:rFonts w:ascii="Arial" w:hAnsi="Arial" w:hint="default"/>
      </w:rPr>
    </w:lvl>
    <w:lvl w:ilvl="4" w:tplc="1E60AD3A" w:tentative="1">
      <w:start w:val="1"/>
      <w:numFmt w:val="bullet"/>
      <w:lvlText w:val="•"/>
      <w:lvlJc w:val="left"/>
      <w:pPr>
        <w:tabs>
          <w:tab w:val="num" w:pos="3600"/>
        </w:tabs>
        <w:ind w:left="3600" w:hanging="360"/>
      </w:pPr>
      <w:rPr>
        <w:rFonts w:ascii="Arial" w:hAnsi="Arial" w:hint="default"/>
      </w:rPr>
    </w:lvl>
    <w:lvl w:ilvl="5" w:tplc="FE50E836" w:tentative="1">
      <w:start w:val="1"/>
      <w:numFmt w:val="bullet"/>
      <w:lvlText w:val="•"/>
      <w:lvlJc w:val="left"/>
      <w:pPr>
        <w:tabs>
          <w:tab w:val="num" w:pos="4320"/>
        </w:tabs>
        <w:ind w:left="4320" w:hanging="360"/>
      </w:pPr>
      <w:rPr>
        <w:rFonts w:ascii="Arial" w:hAnsi="Arial" w:hint="default"/>
      </w:rPr>
    </w:lvl>
    <w:lvl w:ilvl="6" w:tplc="1FA6ACD6" w:tentative="1">
      <w:start w:val="1"/>
      <w:numFmt w:val="bullet"/>
      <w:lvlText w:val="•"/>
      <w:lvlJc w:val="left"/>
      <w:pPr>
        <w:tabs>
          <w:tab w:val="num" w:pos="5040"/>
        </w:tabs>
        <w:ind w:left="5040" w:hanging="360"/>
      </w:pPr>
      <w:rPr>
        <w:rFonts w:ascii="Arial" w:hAnsi="Arial" w:hint="default"/>
      </w:rPr>
    </w:lvl>
    <w:lvl w:ilvl="7" w:tplc="26BA2F30" w:tentative="1">
      <w:start w:val="1"/>
      <w:numFmt w:val="bullet"/>
      <w:lvlText w:val="•"/>
      <w:lvlJc w:val="left"/>
      <w:pPr>
        <w:tabs>
          <w:tab w:val="num" w:pos="5760"/>
        </w:tabs>
        <w:ind w:left="5760" w:hanging="360"/>
      </w:pPr>
      <w:rPr>
        <w:rFonts w:ascii="Arial" w:hAnsi="Arial" w:hint="default"/>
      </w:rPr>
    </w:lvl>
    <w:lvl w:ilvl="8" w:tplc="D02CCE8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D075A7E"/>
    <w:multiLevelType w:val="hybridMultilevel"/>
    <w:tmpl w:val="B4B6420C"/>
    <w:lvl w:ilvl="0" w:tplc="1CB4AFD0">
      <w:start w:val="1"/>
      <w:numFmt w:val="bullet"/>
      <w:lvlText w:val="•"/>
      <w:lvlJc w:val="left"/>
      <w:pPr>
        <w:tabs>
          <w:tab w:val="num" w:pos="720"/>
        </w:tabs>
        <w:ind w:left="720" w:hanging="360"/>
      </w:pPr>
      <w:rPr>
        <w:rFonts w:ascii="Arial" w:hAnsi="Arial" w:hint="default"/>
      </w:rPr>
    </w:lvl>
    <w:lvl w:ilvl="1" w:tplc="30C2DC84">
      <w:start w:val="334"/>
      <w:numFmt w:val="bullet"/>
      <w:lvlText w:val="–"/>
      <w:lvlJc w:val="left"/>
      <w:pPr>
        <w:tabs>
          <w:tab w:val="num" w:pos="1440"/>
        </w:tabs>
        <w:ind w:left="1440" w:hanging="360"/>
      </w:pPr>
      <w:rPr>
        <w:rFonts w:ascii="Arial" w:hAnsi="Arial" w:hint="default"/>
      </w:rPr>
    </w:lvl>
    <w:lvl w:ilvl="2" w:tplc="592A2F58" w:tentative="1">
      <w:start w:val="1"/>
      <w:numFmt w:val="bullet"/>
      <w:lvlText w:val="•"/>
      <w:lvlJc w:val="left"/>
      <w:pPr>
        <w:tabs>
          <w:tab w:val="num" w:pos="2160"/>
        </w:tabs>
        <w:ind w:left="2160" w:hanging="360"/>
      </w:pPr>
      <w:rPr>
        <w:rFonts w:ascii="Arial" w:hAnsi="Arial" w:hint="default"/>
      </w:rPr>
    </w:lvl>
    <w:lvl w:ilvl="3" w:tplc="8CB471DE" w:tentative="1">
      <w:start w:val="1"/>
      <w:numFmt w:val="bullet"/>
      <w:lvlText w:val="•"/>
      <w:lvlJc w:val="left"/>
      <w:pPr>
        <w:tabs>
          <w:tab w:val="num" w:pos="2880"/>
        </w:tabs>
        <w:ind w:left="2880" w:hanging="360"/>
      </w:pPr>
      <w:rPr>
        <w:rFonts w:ascii="Arial" w:hAnsi="Arial" w:hint="default"/>
      </w:rPr>
    </w:lvl>
    <w:lvl w:ilvl="4" w:tplc="C1F2D910" w:tentative="1">
      <w:start w:val="1"/>
      <w:numFmt w:val="bullet"/>
      <w:lvlText w:val="•"/>
      <w:lvlJc w:val="left"/>
      <w:pPr>
        <w:tabs>
          <w:tab w:val="num" w:pos="3600"/>
        </w:tabs>
        <w:ind w:left="3600" w:hanging="360"/>
      </w:pPr>
      <w:rPr>
        <w:rFonts w:ascii="Arial" w:hAnsi="Arial" w:hint="default"/>
      </w:rPr>
    </w:lvl>
    <w:lvl w:ilvl="5" w:tplc="FBFCA8C2" w:tentative="1">
      <w:start w:val="1"/>
      <w:numFmt w:val="bullet"/>
      <w:lvlText w:val="•"/>
      <w:lvlJc w:val="left"/>
      <w:pPr>
        <w:tabs>
          <w:tab w:val="num" w:pos="4320"/>
        </w:tabs>
        <w:ind w:left="4320" w:hanging="360"/>
      </w:pPr>
      <w:rPr>
        <w:rFonts w:ascii="Arial" w:hAnsi="Arial" w:hint="default"/>
      </w:rPr>
    </w:lvl>
    <w:lvl w:ilvl="6" w:tplc="8376D024" w:tentative="1">
      <w:start w:val="1"/>
      <w:numFmt w:val="bullet"/>
      <w:lvlText w:val="•"/>
      <w:lvlJc w:val="left"/>
      <w:pPr>
        <w:tabs>
          <w:tab w:val="num" w:pos="5040"/>
        </w:tabs>
        <w:ind w:left="5040" w:hanging="360"/>
      </w:pPr>
      <w:rPr>
        <w:rFonts w:ascii="Arial" w:hAnsi="Arial" w:hint="default"/>
      </w:rPr>
    </w:lvl>
    <w:lvl w:ilvl="7" w:tplc="8FD0A916" w:tentative="1">
      <w:start w:val="1"/>
      <w:numFmt w:val="bullet"/>
      <w:lvlText w:val="•"/>
      <w:lvlJc w:val="left"/>
      <w:pPr>
        <w:tabs>
          <w:tab w:val="num" w:pos="5760"/>
        </w:tabs>
        <w:ind w:left="5760" w:hanging="360"/>
      </w:pPr>
      <w:rPr>
        <w:rFonts w:ascii="Arial" w:hAnsi="Arial" w:hint="default"/>
      </w:rPr>
    </w:lvl>
    <w:lvl w:ilvl="8" w:tplc="2D86BAA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D267380"/>
    <w:multiLevelType w:val="hybridMultilevel"/>
    <w:tmpl w:val="6840E83C"/>
    <w:lvl w:ilvl="0" w:tplc="F758A770">
      <w:start w:val="1"/>
      <w:numFmt w:val="bullet"/>
      <w:lvlText w:val="•"/>
      <w:lvlJc w:val="left"/>
      <w:pPr>
        <w:tabs>
          <w:tab w:val="num" w:pos="720"/>
        </w:tabs>
        <w:ind w:left="720" w:hanging="360"/>
      </w:pPr>
      <w:rPr>
        <w:rFonts w:ascii="Arial" w:hAnsi="Arial" w:hint="default"/>
      </w:rPr>
    </w:lvl>
    <w:lvl w:ilvl="1" w:tplc="E460D882" w:tentative="1">
      <w:start w:val="1"/>
      <w:numFmt w:val="bullet"/>
      <w:lvlText w:val="•"/>
      <w:lvlJc w:val="left"/>
      <w:pPr>
        <w:tabs>
          <w:tab w:val="num" w:pos="1440"/>
        </w:tabs>
        <w:ind w:left="1440" w:hanging="360"/>
      </w:pPr>
      <w:rPr>
        <w:rFonts w:ascii="Arial" w:hAnsi="Arial" w:hint="default"/>
      </w:rPr>
    </w:lvl>
    <w:lvl w:ilvl="2" w:tplc="7296669C" w:tentative="1">
      <w:start w:val="1"/>
      <w:numFmt w:val="bullet"/>
      <w:lvlText w:val="•"/>
      <w:lvlJc w:val="left"/>
      <w:pPr>
        <w:tabs>
          <w:tab w:val="num" w:pos="2160"/>
        </w:tabs>
        <w:ind w:left="2160" w:hanging="360"/>
      </w:pPr>
      <w:rPr>
        <w:rFonts w:ascii="Arial" w:hAnsi="Arial" w:hint="default"/>
      </w:rPr>
    </w:lvl>
    <w:lvl w:ilvl="3" w:tplc="DDEC47AE" w:tentative="1">
      <w:start w:val="1"/>
      <w:numFmt w:val="bullet"/>
      <w:lvlText w:val="•"/>
      <w:lvlJc w:val="left"/>
      <w:pPr>
        <w:tabs>
          <w:tab w:val="num" w:pos="2880"/>
        </w:tabs>
        <w:ind w:left="2880" w:hanging="360"/>
      </w:pPr>
      <w:rPr>
        <w:rFonts w:ascii="Arial" w:hAnsi="Arial" w:hint="default"/>
      </w:rPr>
    </w:lvl>
    <w:lvl w:ilvl="4" w:tplc="6EBA3B06" w:tentative="1">
      <w:start w:val="1"/>
      <w:numFmt w:val="bullet"/>
      <w:lvlText w:val="•"/>
      <w:lvlJc w:val="left"/>
      <w:pPr>
        <w:tabs>
          <w:tab w:val="num" w:pos="3600"/>
        </w:tabs>
        <w:ind w:left="3600" w:hanging="360"/>
      </w:pPr>
      <w:rPr>
        <w:rFonts w:ascii="Arial" w:hAnsi="Arial" w:hint="default"/>
      </w:rPr>
    </w:lvl>
    <w:lvl w:ilvl="5" w:tplc="CCC684D0" w:tentative="1">
      <w:start w:val="1"/>
      <w:numFmt w:val="bullet"/>
      <w:lvlText w:val="•"/>
      <w:lvlJc w:val="left"/>
      <w:pPr>
        <w:tabs>
          <w:tab w:val="num" w:pos="4320"/>
        </w:tabs>
        <w:ind w:left="4320" w:hanging="360"/>
      </w:pPr>
      <w:rPr>
        <w:rFonts w:ascii="Arial" w:hAnsi="Arial" w:hint="default"/>
      </w:rPr>
    </w:lvl>
    <w:lvl w:ilvl="6" w:tplc="80C819E8" w:tentative="1">
      <w:start w:val="1"/>
      <w:numFmt w:val="bullet"/>
      <w:lvlText w:val="•"/>
      <w:lvlJc w:val="left"/>
      <w:pPr>
        <w:tabs>
          <w:tab w:val="num" w:pos="5040"/>
        </w:tabs>
        <w:ind w:left="5040" w:hanging="360"/>
      </w:pPr>
      <w:rPr>
        <w:rFonts w:ascii="Arial" w:hAnsi="Arial" w:hint="default"/>
      </w:rPr>
    </w:lvl>
    <w:lvl w:ilvl="7" w:tplc="1D86052E" w:tentative="1">
      <w:start w:val="1"/>
      <w:numFmt w:val="bullet"/>
      <w:lvlText w:val="•"/>
      <w:lvlJc w:val="left"/>
      <w:pPr>
        <w:tabs>
          <w:tab w:val="num" w:pos="5760"/>
        </w:tabs>
        <w:ind w:left="5760" w:hanging="360"/>
      </w:pPr>
      <w:rPr>
        <w:rFonts w:ascii="Arial" w:hAnsi="Arial" w:hint="default"/>
      </w:rPr>
    </w:lvl>
    <w:lvl w:ilvl="8" w:tplc="34B2F716"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22"/>
  </w:num>
  <w:num w:numId="3">
    <w:abstractNumId w:val="25"/>
  </w:num>
  <w:num w:numId="4">
    <w:abstractNumId w:val="31"/>
  </w:num>
  <w:num w:numId="5">
    <w:abstractNumId w:val="7"/>
  </w:num>
  <w:num w:numId="6">
    <w:abstractNumId w:val="25"/>
    <w:lvlOverride w:ilvl="0">
      <w:startOverride w:val="1"/>
    </w:lvlOverride>
  </w:num>
  <w:num w:numId="7">
    <w:abstractNumId w:val="23"/>
  </w:num>
  <w:num w:numId="8">
    <w:abstractNumId w:val="21"/>
  </w:num>
  <w:num w:numId="9">
    <w:abstractNumId w:val="37"/>
  </w:num>
  <w:num w:numId="10">
    <w:abstractNumId w:val="38"/>
  </w:num>
  <w:num w:numId="11">
    <w:abstractNumId w:val="25"/>
    <w:lvlOverride w:ilvl="0">
      <w:startOverride w:val="1"/>
    </w:lvlOverride>
  </w:num>
  <w:num w:numId="12">
    <w:abstractNumId w:val="8"/>
  </w:num>
  <w:num w:numId="13">
    <w:abstractNumId w:val="36"/>
  </w:num>
  <w:num w:numId="14">
    <w:abstractNumId w:val="18"/>
  </w:num>
  <w:num w:numId="15">
    <w:abstractNumId w:val="4"/>
  </w:num>
  <w:num w:numId="16">
    <w:abstractNumId w:val="3"/>
  </w:num>
  <w:num w:numId="17">
    <w:abstractNumId w:val="13"/>
  </w:num>
  <w:num w:numId="18">
    <w:abstractNumId w:val="34"/>
  </w:num>
  <w:num w:numId="19">
    <w:abstractNumId w:val="28"/>
  </w:num>
  <w:num w:numId="20">
    <w:abstractNumId w:val="32"/>
  </w:num>
  <w:num w:numId="21">
    <w:abstractNumId w:val="2"/>
  </w:num>
  <w:num w:numId="22">
    <w:abstractNumId w:val="22"/>
    <w:lvlOverride w:ilvl="0">
      <w:startOverride w:val="1"/>
    </w:lvlOverride>
  </w:num>
  <w:num w:numId="23">
    <w:abstractNumId w:val="25"/>
    <w:lvlOverride w:ilvl="0">
      <w:startOverride w:val="1"/>
    </w:lvlOverride>
  </w:num>
  <w:num w:numId="24">
    <w:abstractNumId w:val="30"/>
  </w:num>
  <w:num w:numId="25">
    <w:abstractNumId w:val="5"/>
  </w:num>
  <w:num w:numId="26">
    <w:abstractNumId w:val="14"/>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12"/>
  </w:num>
  <w:num w:numId="30">
    <w:abstractNumId w:val="10"/>
  </w:num>
  <w:num w:numId="31">
    <w:abstractNumId w:val="22"/>
    <w:lvlOverride w:ilvl="0">
      <w:startOverride w:val="1"/>
    </w:lvlOverride>
  </w:num>
  <w:num w:numId="32">
    <w:abstractNumId w:val="25"/>
    <w:lvlOverride w:ilvl="0">
      <w:startOverride w:val="1"/>
    </w:lvlOverride>
  </w:num>
  <w:num w:numId="33">
    <w:abstractNumId w:val="29"/>
  </w:num>
  <w:num w:numId="34">
    <w:abstractNumId w:val="16"/>
  </w:num>
  <w:num w:numId="35">
    <w:abstractNumId w:val="11"/>
  </w:num>
  <w:num w:numId="36">
    <w:abstractNumId w:val="20"/>
  </w:num>
  <w:num w:numId="37">
    <w:abstractNumId w:val="15"/>
  </w:num>
  <w:num w:numId="38">
    <w:abstractNumId w:val="1"/>
  </w:num>
  <w:num w:numId="39">
    <w:abstractNumId w:val="9"/>
  </w:num>
  <w:num w:numId="40">
    <w:abstractNumId w:val="33"/>
  </w:num>
  <w:num w:numId="41">
    <w:abstractNumId w:val="27"/>
  </w:num>
  <w:num w:numId="42">
    <w:abstractNumId w:val="19"/>
  </w:num>
  <w:num w:numId="43">
    <w:abstractNumId w:val="17"/>
  </w:num>
  <w:num w:numId="44">
    <w:abstractNumId w:val="0"/>
  </w:num>
  <w:num w:numId="45">
    <w:abstractNumId w:val="35"/>
  </w:num>
  <w:num w:numId="46">
    <w:abstractNumId w:val="24"/>
  </w:num>
  <w:num w:numId="47">
    <w:abstractNumId w:val="25"/>
    <w:lvlOverride w:ilvl="0">
      <w:startOverride w:val="1"/>
    </w:lvlOverride>
  </w:num>
  <w:num w:numId="48">
    <w:abstractNumId w:val="22"/>
    <w:lvlOverride w:ilvl="0">
      <w:startOverride w:val="1"/>
    </w:lvlOverride>
  </w:num>
  <w:num w:numId="49">
    <w:abstractNumId w:val="22"/>
  </w:num>
  <w:num w:numId="50">
    <w:abstractNumId w:val="22"/>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B8C"/>
    <w:rsid w:val="00004B74"/>
    <w:rsid w:val="00007DAC"/>
    <w:rsid w:val="00010647"/>
    <w:rsid w:val="00024D4F"/>
    <w:rsid w:val="0003174A"/>
    <w:rsid w:val="00040890"/>
    <w:rsid w:val="00051DAE"/>
    <w:rsid w:val="00062576"/>
    <w:rsid w:val="0006734D"/>
    <w:rsid w:val="0007116F"/>
    <w:rsid w:val="000807A0"/>
    <w:rsid w:val="00083AB5"/>
    <w:rsid w:val="00085B26"/>
    <w:rsid w:val="0008612A"/>
    <w:rsid w:val="00086C7E"/>
    <w:rsid w:val="00092FB6"/>
    <w:rsid w:val="000936D7"/>
    <w:rsid w:val="00094EB8"/>
    <w:rsid w:val="000957F1"/>
    <w:rsid w:val="00096593"/>
    <w:rsid w:val="00096F42"/>
    <w:rsid w:val="000A2329"/>
    <w:rsid w:val="000A5725"/>
    <w:rsid w:val="000B0056"/>
    <w:rsid w:val="000B0AC4"/>
    <w:rsid w:val="000B33A4"/>
    <w:rsid w:val="000B37D5"/>
    <w:rsid w:val="000B4283"/>
    <w:rsid w:val="000B5EF7"/>
    <w:rsid w:val="000C6F75"/>
    <w:rsid w:val="000D1337"/>
    <w:rsid w:val="000D1890"/>
    <w:rsid w:val="000D3451"/>
    <w:rsid w:val="000D5B37"/>
    <w:rsid w:val="000D694D"/>
    <w:rsid w:val="000E3C0A"/>
    <w:rsid w:val="000E5AA2"/>
    <w:rsid w:val="0010312F"/>
    <w:rsid w:val="00106A4D"/>
    <w:rsid w:val="0011055D"/>
    <w:rsid w:val="00113EB6"/>
    <w:rsid w:val="0012068C"/>
    <w:rsid w:val="00133979"/>
    <w:rsid w:val="00140A7B"/>
    <w:rsid w:val="00140CCC"/>
    <w:rsid w:val="00142270"/>
    <w:rsid w:val="00146E95"/>
    <w:rsid w:val="00151289"/>
    <w:rsid w:val="00152854"/>
    <w:rsid w:val="001557E2"/>
    <w:rsid w:val="001558C6"/>
    <w:rsid w:val="001574AB"/>
    <w:rsid w:val="001661C0"/>
    <w:rsid w:val="00166929"/>
    <w:rsid w:val="00167D05"/>
    <w:rsid w:val="0017054F"/>
    <w:rsid w:val="00174344"/>
    <w:rsid w:val="001745F8"/>
    <w:rsid w:val="001765A9"/>
    <w:rsid w:val="00181419"/>
    <w:rsid w:val="001838CF"/>
    <w:rsid w:val="00185E3E"/>
    <w:rsid w:val="001910CF"/>
    <w:rsid w:val="001911B5"/>
    <w:rsid w:val="00192B3C"/>
    <w:rsid w:val="00196DDC"/>
    <w:rsid w:val="00196FD1"/>
    <w:rsid w:val="001A2C08"/>
    <w:rsid w:val="001A325B"/>
    <w:rsid w:val="001A3BA4"/>
    <w:rsid w:val="001B73C9"/>
    <w:rsid w:val="001C0B32"/>
    <w:rsid w:val="001C1121"/>
    <w:rsid w:val="001C1FCE"/>
    <w:rsid w:val="001C2D55"/>
    <w:rsid w:val="001D2B39"/>
    <w:rsid w:val="001D2C71"/>
    <w:rsid w:val="001D362E"/>
    <w:rsid w:val="001D4A79"/>
    <w:rsid w:val="001D4B18"/>
    <w:rsid w:val="001D4EBD"/>
    <w:rsid w:val="001D7DDF"/>
    <w:rsid w:val="001E1981"/>
    <w:rsid w:val="001E27D6"/>
    <w:rsid w:val="001E30F6"/>
    <w:rsid w:val="001E532E"/>
    <w:rsid w:val="001E6454"/>
    <w:rsid w:val="001E7CA5"/>
    <w:rsid w:val="001F3711"/>
    <w:rsid w:val="00201AA7"/>
    <w:rsid w:val="00201DB0"/>
    <w:rsid w:val="002039F7"/>
    <w:rsid w:val="00203EAC"/>
    <w:rsid w:val="002065F5"/>
    <w:rsid w:val="00212339"/>
    <w:rsid w:val="0022164E"/>
    <w:rsid w:val="0022383C"/>
    <w:rsid w:val="00225C43"/>
    <w:rsid w:val="002276BE"/>
    <w:rsid w:val="002328E5"/>
    <w:rsid w:val="002333B6"/>
    <w:rsid w:val="002338DE"/>
    <w:rsid w:val="00233B90"/>
    <w:rsid w:val="00234C6B"/>
    <w:rsid w:val="002355BC"/>
    <w:rsid w:val="00235F5C"/>
    <w:rsid w:val="00240C5A"/>
    <w:rsid w:val="00240E40"/>
    <w:rsid w:val="002425BC"/>
    <w:rsid w:val="00251266"/>
    <w:rsid w:val="00254C32"/>
    <w:rsid w:val="002644DA"/>
    <w:rsid w:val="002727AD"/>
    <w:rsid w:val="002730B7"/>
    <w:rsid w:val="002734C1"/>
    <w:rsid w:val="00273EC4"/>
    <w:rsid w:val="002765F7"/>
    <w:rsid w:val="002833BE"/>
    <w:rsid w:val="0028713C"/>
    <w:rsid w:val="0029615F"/>
    <w:rsid w:val="00296D5E"/>
    <w:rsid w:val="002A0980"/>
    <w:rsid w:val="002A361B"/>
    <w:rsid w:val="002A3C9D"/>
    <w:rsid w:val="002A7656"/>
    <w:rsid w:val="002B011B"/>
    <w:rsid w:val="002B0E46"/>
    <w:rsid w:val="002B0F40"/>
    <w:rsid w:val="002B33C2"/>
    <w:rsid w:val="002B4922"/>
    <w:rsid w:val="002B5229"/>
    <w:rsid w:val="002C189C"/>
    <w:rsid w:val="002C2D19"/>
    <w:rsid w:val="002C3172"/>
    <w:rsid w:val="002C3C2A"/>
    <w:rsid w:val="002C5A75"/>
    <w:rsid w:val="002D10FA"/>
    <w:rsid w:val="002D4C55"/>
    <w:rsid w:val="002E0946"/>
    <w:rsid w:val="002E2C04"/>
    <w:rsid w:val="002E789B"/>
    <w:rsid w:val="002F0AE1"/>
    <w:rsid w:val="002F3C1D"/>
    <w:rsid w:val="002F53AA"/>
    <w:rsid w:val="002F7D94"/>
    <w:rsid w:val="00302DA2"/>
    <w:rsid w:val="00304D73"/>
    <w:rsid w:val="00304F07"/>
    <w:rsid w:val="00313A99"/>
    <w:rsid w:val="00323912"/>
    <w:rsid w:val="0032511B"/>
    <w:rsid w:val="0033121B"/>
    <w:rsid w:val="003342A6"/>
    <w:rsid w:val="00335B04"/>
    <w:rsid w:val="0033676A"/>
    <w:rsid w:val="0033770D"/>
    <w:rsid w:val="003444E4"/>
    <w:rsid w:val="0035142D"/>
    <w:rsid w:val="003542D7"/>
    <w:rsid w:val="003553DA"/>
    <w:rsid w:val="0036023F"/>
    <w:rsid w:val="00360976"/>
    <w:rsid w:val="003624F2"/>
    <w:rsid w:val="00362FE6"/>
    <w:rsid w:val="00363F92"/>
    <w:rsid w:val="003724F6"/>
    <w:rsid w:val="0037394B"/>
    <w:rsid w:val="0037420A"/>
    <w:rsid w:val="00375AD3"/>
    <w:rsid w:val="00383B16"/>
    <w:rsid w:val="0038693A"/>
    <w:rsid w:val="00391AA4"/>
    <w:rsid w:val="00392B4A"/>
    <w:rsid w:val="00392F31"/>
    <w:rsid w:val="00395772"/>
    <w:rsid w:val="003A2C77"/>
    <w:rsid w:val="003A5D52"/>
    <w:rsid w:val="003A6F28"/>
    <w:rsid w:val="003B3DAD"/>
    <w:rsid w:val="003B659E"/>
    <w:rsid w:val="003B6765"/>
    <w:rsid w:val="003B76CE"/>
    <w:rsid w:val="003C1FC3"/>
    <w:rsid w:val="003C35C5"/>
    <w:rsid w:val="003C44EE"/>
    <w:rsid w:val="003C72EB"/>
    <w:rsid w:val="003C79EF"/>
    <w:rsid w:val="003D290D"/>
    <w:rsid w:val="003D305F"/>
    <w:rsid w:val="003D3A2D"/>
    <w:rsid w:val="003D5578"/>
    <w:rsid w:val="003D79FB"/>
    <w:rsid w:val="003D7CC7"/>
    <w:rsid w:val="003E2AC9"/>
    <w:rsid w:val="003E3BBE"/>
    <w:rsid w:val="003E4CBA"/>
    <w:rsid w:val="003E62E4"/>
    <w:rsid w:val="003F0FD7"/>
    <w:rsid w:val="003F2437"/>
    <w:rsid w:val="003F246B"/>
    <w:rsid w:val="003F256E"/>
    <w:rsid w:val="003F558E"/>
    <w:rsid w:val="004008D0"/>
    <w:rsid w:val="00401835"/>
    <w:rsid w:val="00403D1B"/>
    <w:rsid w:val="00404714"/>
    <w:rsid w:val="00406069"/>
    <w:rsid w:val="004106D9"/>
    <w:rsid w:val="00410DDC"/>
    <w:rsid w:val="004162FA"/>
    <w:rsid w:val="00423821"/>
    <w:rsid w:val="0043750A"/>
    <w:rsid w:val="00440842"/>
    <w:rsid w:val="00450135"/>
    <w:rsid w:val="00456A92"/>
    <w:rsid w:val="0046206C"/>
    <w:rsid w:val="00476E07"/>
    <w:rsid w:val="004770EF"/>
    <w:rsid w:val="00480B84"/>
    <w:rsid w:val="00485F8E"/>
    <w:rsid w:val="004900C0"/>
    <w:rsid w:val="0049206B"/>
    <w:rsid w:val="004A180B"/>
    <w:rsid w:val="004A1D33"/>
    <w:rsid w:val="004A78ED"/>
    <w:rsid w:val="004B6072"/>
    <w:rsid w:val="004B6784"/>
    <w:rsid w:val="004C18E8"/>
    <w:rsid w:val="004D0A54"/>
    <w:rsid w:val="004E3668"/>
    <w:rsid w:val="004E48EC"/>
    <w:rsid w:val="004E5E66"/>
    <w:rsid w:val="004E70AE"/>
    <w:rsid w:val="004F0CEC"/>
    <w:rsid w:val="004F0FB6"/>
    <w:rsid w:val="004F3201"/>
    <w:rsid w:val="004F3975"/>
    <w:rsid w:val="00500C24"/>
    <w:rsid w:val="00503B4D"/>
    <w:rsid w:val="00504EE9"/>
    <w:rsid w:val="0050525D"/>
    <w:rsid w:val="005067E2"/>
    <w:rsid w:val="005107CC"/>
    <w:rsid w:val="005134B3"/>
    <w:rsid w:val="0051682F"/>
    <w:rsid w:val="005179DF"/>
    <w:rsid w:val="00522966"/>
    <w:rsid w:val="00523912"/>
    <w:rsid w:val="0052639F"/>
    <w:rsid w:val="0052680F"/>
    <w:rsid w:val="005302E9"/>
    <w:rsid w:val="00530404"/>
    <w:rsid w:val="0053536C"/>
    <w:rsid w:val="00535414"/>
    <w:rsid w:val="0054442C"/>
    <w:rsid w:val="00544434"/>
    <w:rsid w:val="00546BCE"/>
    <w:rsid w:val="00547331"/>
    <w:rsid w:val="00550285"/>
    <w:rsid w:val="00557DC9"/>
    <w:rsid w:val="00564055"/>
    <w:rsid w:val="00567AE8"/>
    <w:rsid w:val="00571618"/>
    <w:rsid w:val="005816AA"/>
    <w:rsid w:val="005836F8"/>
    <w:rsid w:val="00583ABC"/>
    <w:rsid w:val="00586D64"/>
    <w:rsid w:val="005918FA"/>
    <w:rsid w:val="005934D0"/>
    <w:rsid w:val="00595E95"/>
    <w:rsid w:val="00596090"/>
    <w:rsid w:val="0059633F"/>
    <w:rsid w:val="00597FAF"/>
    <w:rsid w:val="005A6190"/>
    <w:rsid w:val="005A7116"/>
    <w:rsid w:val="005C23A4"/>
    <w:rsid w:val="005C3958"/>
    <w:rsid w:val="005C6EC5"/>
    <w:rsid w:val="005C7CCD"/>
    <w:rsid w:val="005D1CDF"/>
    <w:rsid w:val="005D2C2C"/>
    <w:rsid w:val="005D37E3"/>
    <w:rsid w:val="005D60EE"/>
    <w:rsid w:val="005D7332"/>
    <w:rsid w:val="005D7CEF"/>
    <w:rsid w:val="005E2D96"/>
    <w:rsid w:val="005E5BB9"/>
    <w:rsid w:val="005E61A8"/>
    <w:rsid w:val="005F21B1"/>
    <w:rsid w:val="005F3FD2"/>
    <w:rsid w:val="005F4585"/>
    <w:rsid w:val="005F6419"/>
    <w:rsid w:val="006003F5"/>
    <w:rsid w:val="0060097E"/>
    <w:rsid w:val="00604661"/>
    <w:rsid w:val="0060479A"/>
    <w:rsid w:val="0061174E"/>
    <w:rsid w:val="00613549"/>
    <w:rsid w:val="00613BF4"/>
    <w:rsid w:val="006147DC"/>
    <w:rsid w:val="00617400"/>
    <w:rsid w:val="00630CA4"/>
    <w:rsid w:val="006402D3"/>
    <w:rsid w:val="006442E4"/>
    <w:rsid w:val="00651170"/>
    <w:rsid w:val="006556FA"/>
    <w:rsid w:val="006563D9"/>
    <w:rsid w:val="00660B5A"/>
    <w:rsid w:val="006615EE"/>
    <w:rsid w:val="00663830"/>
    <w:rsid w:val="00664950"/>
    <w:rsid w:val="00676348"/>
    <w:rsid w:val="00683220"/>
    <w:rsid w:val="0068630A"/>
    <w:rsid w:val="006867BD"/>
    <w:rsid w:val="00686D48"/>
    <w:rsid w:val="00686DEA"/>
    <w:rsid w:val="00687FA0"/>
    <w:rsid w:val="006930F6"/>
    <w:rsid w:val="00694853"/>
    <w:rsid w:val="006975B9"/>
    <w:rsid w:val="006A2B8A"/>
    <w:rsid w:val="006A2D49"/>
    <w:rsid w:val="006A2FC4"/>
    <w:rsid w:val="006A6ED2"/>
    <w:rsid w:val="006B373A"/>
    <w:rsid w:val="006B622B"/>
    <w:rsid w:val="006B6FAE"/>
    <w:rsid w:val="006B7010"/>
    <w:rsid w:val="006C2E78"/>
    <w:rsid w:val="006C449C"/>
    <w:rsid w:val="006D0A2E"/>
    <w:rsid w:val="006D0A67"/>
    <w:rsid w:val="006D0DF0"/>
    <w:rsid w:val="006D48AC"/>
    <w:rsid w:val="006D7C86"/>
    <w:rsid w:val="006E4815"/>
    <w:rsid w:val="006F09AC"/>
    <w:rsid w:val="006F1BCB"/>
    <w:rsid w:val="006F2410"/>
    <w:rsid w:val="006F50FB"/>
    <w:rsid w:val="006F56C6"/>
    <w:rsid w:val="006F5709"/>
    <w:rsid w:val="00700027"/>
    <w:rsid w:val="00700908"/>
    <w:rsid w:val="00701D6D"/>
    <w:rsid w:val="00703321"/>
    <w:rsid w:val="00703AEC"/>
    <w:rsid w:val="00703F8C"/>
    <w:rsid w:val="00706867"/>
    <w:rsid w:val="00710FDE"/>
    <w:rsid w:val="00712583"/>
    <w:rsid w:val="007145FF"/>
    <w:rsid w:val="0072066D"/>
    <w:rsid w:val="00731114"/>
    <w:rsid w:val="00732491"/>
    <w:rsid w:val="00732BFA"/>
    <w:rsid w:val="00732D14"/>
    <w:rsid w:val="00734045"/>
    <w:rsid w:val="00736C2F"/>
    <w:rsid w:val="007371FF"/>
    <w:rsid w:val="00745F14"/>
    <w:rsid w:val="00747314"/>
    <w:rsid w:val="0075092D"/>
    <w:rsid w:val="00751515"/>
    <w:rsid w:val="00751E6B"/>
    <w:rsid w:val="00753DB6"/>
    <w:rsid w:val="00755E0E"/>
    <w:rsid w:val="00760207"/>
    <w:rsid w:val="00763527"/>
    <w:rsid w:val="00771EA3"/>
    <w:rsid w:val="0078254F"/>
    <w:rsid w:val="00783EF7"/>
    <w:rsid w:val="00785232"/>
    <w:rsid w:val="0078609D"/>
    <w:rsid w:val="007A0244"/>
    <w:rsid w:val="007B5D28"/>
    <w:rsid w:val="007B68BF"/>
    <w:rsid w:val="007B6CEB"/>
    <w:rsid w:val="007C06B0"/>
    <w:rsid w:val="007C0D24"/>
    <w:rsid w:val="007C2E02"/>
    <w:rsid w:val="007C3ED0"/>
    <w:rsid w:val="007C4D9B"/>
    <w:rsid w:val="007C6469"/>
    <w:rsid w:val="007D043A"/>
    <w:rsid w:val="007D14B6"/>
    <w:rsid w:val="007D26E0"/>
    <w:rsid w:val="007D59DE"/>
    <w:rsid w:val="007E14C5"/>
    <w:rsid w:val="007E17B8"/>
    <w:rsid w:val="007E37D4"/>
    <w:rsid w:val="007E640C"/>
    <w:rsid w:val="007F001A"/>
    <w:rsid w:val="007F19F2"/>
    <w:rsid w:val="007F3393"/>
    <w:rsid w:val="0080196F"/>
    <w:rsid w:val="00803FD0"/>
    <w:rsid w:val="00806A76"/>
    <w:rsid w:val="00811C9D"/>
    <w:rsid w:val="00813A93"/>
    <w:rsid w:val="00813FE1"/>
    <w:rsid w:val="00816C80"/>
    <w:rsid w:val="00820F88"/>
    <w:rsid w:val="008213EA"/>
    <w:rsid w:val="00821E46"/>
    <w:rsid w:val="00832731"/>
    <w:rsid w:val="00833FFA"/>
    <w:rsid w:val="00834F63"/>
    <w:rsid w:val="00836A76"/>
    <w:rsid w:val="00841BCD"/>
    <w:rsid w:val="00842838"/>
    <w:rsid w:val="008455D3"/>
    <w:rsid w:val="0084753E"/>
    <w:rsid w:val="00851A8E"/>
    <w:rsid w:val="00857ED6"/>
    <w:rsid w:val="00864D33"/>
    <w:rsid w:val="00867A62"/>
    <w:rsid w:val="00871CF7"/>
    <w:rsid w:val="00871D00"/>
    <w:rsid w:val="00873B37"/>
    <w:rsid w:val="00877B61"/>
    <w:rsid w:val="00877D6B"/>
    <w:rsid w:val="00880E45"/>
    <w:rsid w:val="008826C1"/>
    <w:rsid w:val="00885586"/>
    <w:rsid w:val="00887585"/>
    <w:rsid w:val="00892674"/>
    <w:rsid w:val="008A1BEC"/>
    <w:rsid w:val="008A4F5B"/>
    <w:rsid w:val="008A5144"/>
    <w:rsid w:val="008A51B2"/>
    <w:rsid w:val="008A6574"/>
    <w:rsid w:val="008A7896"/>
    <w:rsid w:val="008B12A4"/>
    <w:rsid w:val="008C0807"/>
    <w:rsid w:val="008C1E9E"/>
    <w:rsid w:val="008C28BC"/>
    <w:rsid w:val="008C3539"/>
    <w:rsid w:val="008C66B8"/>
    <w:rsid w:val="008C7CDB"/>
    <w:rsid w:val="008D1588"/>
    <w:rsid w:val="008D4640"/>
    <w:rsid w:val="008D62B8"/>
    <w:rsid w:val="008D71BD"/>
    <w:rsid w:val="008E6A26"/>
    <w:rsid w:val="008E70A0"/>
    <w:rsid w:val="008E74E9"/>
    <w:rsid w:val="008F0B49"/>
    <w:rsid w:val="008F1C1A"/>
    <w:rsid w:val="008F2F35"/>
    <w:rsid w:val="008F50DE"/>
    <w:rsid w:val="0090091A"/>
    <w:rsid w:val="00900A0E"/>
    <w:rsid w:val="00901563"/>
    <w:rsid w:val="009042BD"/>
    <w:rsid w:val="009066EF"/>
    <w:rsid w:val="00906DA9"/>
    <w:rsid w:val="009137FB"/>
    <w:rsid w:val="00913FF9"/>
    <w:rsid w:val="00917C72"/>
    <w:rsid w:val="00927FB2"/>
    <w:rsid w:val="00931061"/>
    <w:rsid w:val="009312C9"/>
    <w:rsid w:val="00932EBF"/>
    <w:rsid w:val="00933BE2"/>
    <w:rsid w:val="00933E09"/>
    <w:rsid w:val="00933F32"/>
    <w:rsid w:val="009352EE"/>
    <w:rsid w:val="009408A9"/>
    <w:rsid w:val="00964F3D"/>
    <w:rsid w:val="00971986"/>
    <w:rsid w:val="00973035"/>
    <w:rsid w:val="009732D7"/>
    <w:rsid w:val="0097357F"/>
    <w:rsid w:val="00977E1D"/>
    <w:rsid w:val="00991F3B"/>
    <w:rsid w:val="009A1082"/>
    <w:rsid w:val="009A179E"/>
    <w:rsid w:val="009A74C7"/>
    <w:rsid w:val="009B3904"/>
    <w:rsid w:val="009B6CB8"/>
    <w:rsid w:val="009C4C4E"/>
    <w:rsid w:val="009C64A0"/>
    <w:rsid w:val="009D14FE"/>
    <w:rsid w:val="009D213D"/>
    <w:rsid w:val="009D3564"/>
    <w:rsid w:val="009E101A"/>
    <w:rsid w:val="009E2B12"/>
    <w:rsid w:val="009E54CE"/>
    <w:rsid w:val="009F2D23"/>
    <w:rsid w:val="009F4881"/>
    <w:rsid w:val="009F5766"/>
    <w:rsid w:val="009F5893"/>
    <w:rsid w:val="00A02ED4"/>
    <w:rsid w:val="00A047B9"/>
    <w:rsid w:val="00A14AB4"/>
    <w:rsid w:val="00A1511F"/>
    <w:rsid w:val="00A15CC6"/>
    <w:rsid w:val="00A2079F"/>
    <w:rsid w:val="00A21030"/>
    <w:rsid w:val="00A22B78"/>
    <w:rsid w:val="00A2439F"/>
    <w:rsid w:val="00A25AE5"/>
    <w:rsid w:val="00A328F5"/>
    <w:rsid w:val="00A37002"/>
    <w:rsid w:val="00A52D27"/>
    <w:rsid w:val="00A53370"/>
    <w:rsid w:val="00A55980"/>
    <w:rsid w:val="00A57548"/>
    <w:rsid w:val="00A579E6"/>
    <w:rsid w:val="00A60516"/>
    <w:rsid w:val="00A65EA9"/>
    <w:rsid w:val="00A662C4"/>
    <w:rsid w:val="00A72FA8"/>
    <w:rsid w:val="00A777FC"/>
    <w:rsid w:val="00A84B68"/>
    <w:rsid w:val="00A95407"/>
    <w:rsid w:val="00A96211"/>
    <w:rsid w:val="00A965C0"/>
    <w:rsid w:val="00AA1B0E"/>
    <w:rsid w:val="00AA280E"/>
    <w:rsid w:val="00AA354E"/>
    <w:rsid w:val="00AB041A"/>
    <w:rsid w:val="00AB1694"/>
    <w:rsid w:val="00AB2BDE"/>
    <w:rsid w:val="00AB2F2D"/>
    <w:rsid w:val="00AB6EEA"/>
    <w:rsid w:val="00AC32AC"/>
    <w:rsid w:val="00AC5CA7"/>
    <w:rsid w:val="00AC7ED3"/>
    <w:rsid w:val="00AD23FB"/>
    <w:rsid w:val="00AD3553"/>
    <w:rsid w:val="00AD74E7"/>
    <w:rsid w:val="00AD7C25"/>
    <w:rsid w:val="00AE2D41"/>
    <w:rsid w:val="00AE53CA"/>
    <w:rsid w:val="00AE56B1"/>
    <w:rsid w:val="00AF16D4"/>
    <w:rsid w:val="00AF46F7"/>
    <w:rsid w:val="00AF5F43"/>
    <w:rsid w:val="00AF61FE"/>
    <w:rsid w:val="00AF64F2"/>
    <w:rsid w:val="00B03900"/>
    <w:rsid w:val="00B04D5E"/>
    <w:rsid w:val="00B07E9B"/>
    <w:rsid w:val="00B1064C"/>
    <w:rsid w:val="00B1161E"/>
    <w:rsid w:val="00B1202E"/>
    <w:rsid w:val="00B14C4C"/>
    <w:rsid w:val="00B20782"/>
    <w:rsid w:val="00B232C9"/>
    <w:rsid w:val="00B23690"/>
    <w:rsid w:val="00B3228D"/>
    <w:rsid w:val="00B405CC"/>
    <w:rsid w:val="00B40AF9"/>
    <w:rsid w:val="00B5748D"/>
    <w:rsid w:val="00B6388E"/>
    <w:rsid w:val="00B664A5"/>
    <w:rsid w:val="00B709EA"/>
    <w:rsid w:val="00B7240A"/>
    <w:rsid w:val="00B73862"/>
    <w:rsid w:val="00B73EF4"/>
    <w:rsid w:val="00B84618"/>
    <w:rsid w:val="00B84BE8"/>
    <w:rsid w:val="00B850A7"/>
    <w:rsid w:val="00B86220"/>
    <w:rsid w:val="00B93B46"/>
    <w:rsid w:val="00B965B5"/>
    <w:rsid w:val="00BA16C5"/>
    <w:rsid w:val="00BA66A6"/>
    <w:rsid w:val="00BA6E48"/>
    <w:rsid w:val="00BA7015"/>
    <w:rsid w:val="00BA74CE"/>
    <w:rsid w:val="00BA78C7"/>
    <w:rsid w:val="00BB08D9"/>
    <w:rsid w:val="00BB233E"/>
    <w:rsid w:val="00BB4391"/>
    <w:rsid w:val="00BB7371"/>
    <w:rsid w:val="00BB776C"/>
    <w:rsid w:val="00BC0A0E"/>
    <w:rsid w:val="00BC5FED"/>
    <w:rsid w:val="00BD2440"/>
    <w:rsid w:val="00BD67D9"/>
    <w:rsid w:val="00BE04E1"/>
    <w:rsid w:val="00BE253A"/>
    <w:rsid w:val="00BF18C0"/>
    <w:rsid w:val="00BF2218"/>
    <w:rsid w:val="00BF372C"/>
    <w:rsid w:val="00BF4CED"/>
    <w:rsid w:val="00C01D91"/>
    <w:rsid w:val="00C040A9"/>
    <w:rsid w:val="00C12317"/>
    <w:rsid w:val="00C126FC"/>
    <w:rsid w:val="00C135EE"/>
    <w:rsid w:val="00C13770"/>
    <w:rsid w:val="00C16930"/>
    <w:rsid w:val="00C17ABA"/>
    <w:rsid w:val="00C206B3"/>
    <w:rsid w:val="00C225FC"/>
    <w:rsid w:val="00C23624"/>
    <w:rsid w:val="00C24946"/>
    <w:rsid w:val="00C2501C"/>
    <w:rsid w:val="00C251A8"/>
    <w:rsid w:val="00C27C32"/>
    <w:rsid w:val="00C3112F"/>
    <w:rsid w:val="00C31448"/>
    <w:rsid w:val="00C326D4"/>
    <w:rsid w:val="00C33CCA"/>
    <w:rsid w:val="00C41269"/>
    <w:rsid w:val="00C46FA2"/>
    <w:rsid w:val="00C53940"/>
    <w:rsid w:val="00C53CD6"/>
    <w:rsid w:val="00C62439"/>
    <w:rsid w:val="00C64570"/>
    <w:rsid w:val="00C7490E"/>
    <w:rsid w:val="00C74D29"/>
    <w:rsid w:val="00C77934"/>
    <w:rsid w:val="00C81724"/>
    <w:rsid w:val="00C837DF"/>
    <w:rsid w:val="00C846A4"/>
    <w:rsid w:val="00C86711"/>
    <w:rsid w:val="00C87AE4"/>
    <w:rsid w:val="00C900C4"/>
    <w:rsid w:val="00C90952"/>
    <w:rsid w:val="00C92C9D"/>
    <w:rsid w:val="00C92F14"/>
    <w:rsid w:val="00C976CB"/>
    <w:rsid w:val="00CA054C"/>
    <w:rsid w:val="00CA136F"/>
    <w:rsid w:val="00CA3A70"/>
    <w:rsid w:val="00CA499B"/>
    <w:rsid w:val="00CA5F5B"/>
    <w:rsid w:val="00CA6319"/>
    <w:rsid w:val="00CA7314"/>
    <w:rsid w:val="00CB0FE4"/>
    <w:rsid w:val="00CB2E4C"/>
    <w:rsid w:val="00CB3ED7"/>
    <w:rsid w:val="00CB5395"/>
    <w:rsid w:val="00CB7AEB"/>
    <w:rsid w:val="00CC006E"/>
    <w:rsid w:val="00CC1185"/>
    <w:rsid w:val="00CD2BAB"/>
    <w:rsid w:val="00CD6047"/>
    <w:rsid w:val="00CD7492"/>
    <w:rsid w:val="00CE1673"/>
    <w:rsid w:val="00CE2C7B"/>
    <w:rsid w:val="00CE3A6B"/>
    <w:rsid w:val="00CE789D"/>
    <w:rsid w:val="00CF3274"/>
    <w:rsid w:val="00CF4301"/>
    <w:rsid w:val="00D00211"/>
    <w:rsid w:val="00D06309"/>
    <w:rsid w:val="00D101B2"/>
    <w:rsid w:val="00D14D09"/>
    <w:rsid w:val="00D15494"/>
    <w:rsid w:val="00D17A93"/>
    <w:rsid w:val="00D21EF9"/>
    <w:rsid w:val="00D244A1"/>
    <w:rsid w:val="00D2691B"/>
    <w:rsid w:val="00D3084E"/>
    <w:rsid w:val="00D34394"/>
    <w:rsid w:val="00D34477"/>
    <w:rsid w:val="00D345F3"/>
    <w:rsid w:val="00D351EA"/>
    <w:rsid w:val="00D37B61"/>
    <w:rsid w:val="00D41336"/>
    <w:rsid w:val="00D431E7"/>
    <w:rsid w:val="00D43403"/>
    <w:rsid w:val="00D43815"/>
    <w:rsid w:val="00D51B3E"/>
    <w:rsid w:val="00D60243"/>
    <w:rsid w:val="00D62E71"/>
    <w:rsid w:val="00D62E95"/>
    <w:rsid w:val="00D62EB9"/>
    <w:rsid w:val="00D71CE5"/>
    <w:rsid w:val="00D740CA"/>
    <w:rsid w:val="00D74F97"/>
    <w:rsid w:val="00D766FA"/>
    <w:rsid w:val="00D76C29"/>
    <w:rsid w:val="00D76CDD"/>
    <w:rsid w:val="00D77446"/>
    <w:rsid w:val="00D8227F"/>
    <w:rsid w:val="00D841F0"/>
    <w:rsid w:val="00D85728"/>
    <w:rsid w:val="00D86891"/>
    <w:rsid w:val="00DA168C"/>
    <w:rsid w:val="00DA508B"/>
    <w:rsid w:val="00DA56A5"/>
    <w:rsid w:val="00DB01CB"/>
    <w:rsid w:val="00DB053C"/>
    <w:rsid w:val="00DB221F"/>
    <w:rsid w:val="00DB5167"/>
    <w:rsid w:val="00DB5BD1"/>
    <w:rsid w:val="00DC13DD"/>
    <w:rsid w:val="00DC18E4"/>
    <w:rsid w:val="00DC23E7"/>
    <w:rsid w:val="00DC491A"/>
    <w:rsid w:val="00DC68FE"/>
    <w:rsid w:val="00DD2050"/>
    <w:rsid w:val="00DD7516"/>
    <w:rsid w:val="00DD7C5F"/>
    <w:rsid w:val="00DE1CCA"/>
    <w:rsid w:val="00DE5C2D"/>
    <w:rsid w:val="00DF1C6A"/>
    <w:rsid w:val="00DF2997"/>
    <w:rsid w:val="00DF3727"/>
    <w:rsid w:val="00DF41F9"/>
    <w:rsid w:val="00DF49F4"/>
    <w:rsid w:val="00E041BD"/>
    <w:rsid w:val="00E061F6"/>
    <w:rsid w:val="00E067AD"/>
    <w:rsid w:val="00E07836"/>
    <w:rsid w:val="00E12C5E"/>
    <w:rsid w:val="00E145DB"/>
    <w:rsid w:val="00E257CB"/>
    <w:rsid w:val="00E4576A"/>
    <w:rsid w:val="00E458CA"/>
    <w:rsid w:val="00E4606C"/>
    <w:rsid w:val="00E47C78"/>
    <w:rsid w:val="00E50338"/>
    <w:rsid w:val="00E50D8C"/>
    <w:rsid w:val="00E624C6"/>
    <w:rsid w:val="00E66F0A"/>
    <w:rsid w:val="00E708BF"/>
    <w:rsid w:val="00EA2118"/>
    <w:rsid w:val="00EA38EF"/>
    <w:rsid w:val="00EB03EC"/>
    <w:rsid w:val="00EB7117"/>
    <w:rsid w:val="00EC3C85"/>
    <w:rsid w:val="00EC738C"/>
    <w:rsid w:val="00EC7BC3"/>
    <w:rsid w:val="00ED7600"/>
    <w:rsid w:val="00ED7E21"/>
    <w:rsid w:val="00EE3870"/>
    <w:rsid w:val="00EE5596"/>
    <w:rsid w:val="00EE6EA8"/>
    <w:rsid w:val="00EE76F8"/>
    <w:rsid w:val="00EF2BF8"/>
    <w:rsid w:val="00EF3550"/>
    <w:rsid w:val="00EF423C"/>
    <w:rsid w:val="00F0145C"/>
    <w:rsid w:val="00F03774"/>
    <w:rsid w:val="00F1362C"/>
    <w:rsid w:val="00F16E7C"/>
    <w:rsid w:val="00F17C40"/>
    <w:rsid w:val="00F17E30"/>
    <w:rsid w:val="00F22495"/>
    <w:rsid w:val="00F2262F"/>
    <w:rsid w:val="00F22DBF"/>
    <w:rsid w:val="00F25599"/>
    <w:rsid w:val="00F26B2D"/>
    <w:rsid w:val="00F36512"/>
    <w:rsid w:val="00F40959"/>
    <w:rsid w:val="00F4470D"/>
    <w:rsid w:val="00F50B22"/>
    <w:rsid w:val="00F5432A"/>
    <w:rsid w:val="00F551F0"/>
    <w:rsid w:val="00F571C5"/>
    <w:rsid w:val="00F624C5"/>
    <w:rsid w:val="00F62D85"/>
    <w:rsid w:val="00F64DA4"/>
    <w:rsid w:val="00F66FC6"/>
    <w:rsid w:val="00F6773A"/>
    <w:rsid w:val="00F73629"/>
    <w:rsid w:val="00F73FBE"/>
    <w:rsid w:val="00F75324"/>
    <w:rsid w:val="00F77452"/>
    <w:rsid w:val="00F77D5C"/>
    <w:rsid w:val="00F8098E"/>
    <w:rsid w:val="00F824F5"/>
    <w:rsid w:val="00F8277D"/>
    <w:rsid w:val="00F8418F"/>
    <w:rsid w:val="00F84F44"/>
    <w:rsid w:val="00F85530"/>
    <w:rsid w:val="00F8683A"/>
    <w:rsid w:val="00F8755B"/>
    <w:rsid w:val="00F87734"/>
    <w:rsid w:val="00F9056D"/>
    <w:rsid w:val="00F9182B"/>
    <w:rsid w:val="00F91D67"/>
    <w:rsid w:val="00F92432"/>
    <w:rsid w:val="00F9252E"/>
    <w:rsid w:val="00F94190"/>
    <w:rsid w:val="00F94772"/>
    <w:rsid w:val="00FA6DBF"/>
    <w:rsid w:val="00FA7BC8"/>
    <w:rsid w:val="00FC29B9"/>
    <w:rsid w:val="00FC2C5B"/>
    <w:rsid w:val="00FC45E0"/>
    <w:rsid w:val="00FC6FD3"/>
    <w:rsid w:val="00FC7746"/>
    <w:rsid w:val="00FC7AC6"/>
    <w:rsid w:val="00FD0558"/>
    <w:rsid w:val="00FD0971"/>
    <w:rsid w:val="00FD0E70"/>
    <w:rsid w:val="00FE330F"/>
    <w:rsid w:val="00FE50B0"/>
    <w:rsid w:val="00FF0301"/>
    <w:rsid w:val="00FF1545"/>
    <w:rsid w:val="00FF2234"/>
    <w:rsid w:val="00FF289D"/>
    <w:rsid w:val="00FF6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7E411EB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92F31"/>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49"/>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B68BF"/>
    <w:pPr>
      <w:numPr>
        <w:ilvl w:val="2"/>
        <w:numId w:val="4"/>
      </w:numPr>
    </w:pPr>
    <w:rPr>
      <w:rFonts w:ascii="Arial" w:hAnsi="Arial" w:cs="Arial"/>
      <w:color w:val="auto"/>
    </w:rPr>
  </w:style>
  <w:style w:type="character" w:customStyle="1" w:styleId="RAN4H3Char">
    <w:name w:val="RAN4 H3 Char"/>
    <w:basedOn w:val="DefaultParagraphFont"/>
    <w:link w:val="RAN4H3"/>
    <w:rsid w:val="007B68BF"/>
    <w:rPr>
      <w:rFonts w:ascii="Arial" w:eastAsiaTheme="majorEastAsia" w:hAnsi="Arial" w:cs="Arial"/>
      <w:sz w:val="24"/>
      <w:szCs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semiHidden/>
    <w:unhideWhenUsed/>
    <w:rsid w:val="00F2262F"/>
    <w:pPr>
      <w:spacing w:line="240" w:lineRule="auto"/>
    </w:pPr>
    <w:rPr>
      <w:szCs w:val="20"/>
    </w:rPr>
  </w:style>
  <w:style w:type="character" w:customStyle="1" w:styleId="CommentTextChar">
    <w:name w:val="Comment Text Char"/>
    <w:basedOn w:val="DefaultParagraphFont"/>
    <w:link w:val="CommentText"/>
    <w:uiPriority w:val="99"/>
    <w:semiHidden/>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paragraph" w:customStyle="1" w:styleId="TAH">
    <w:name w:val="TAH"/>
    <w:basedOn w:val="TAC"/>
    <w:link w:val="TAHCar"/>
    <w:qFormat/>
    <w:rsid w:val="00485F8E"/>
    <w:rPr>
      <w:rFonts w:eastAsia="Times New Roman"/>
      <w:b/>
    </w:rPr>
  </w:style>
  <w:style w:type="paragraph" w:customStyle="1" w:styleId="TAN">
    <w:name w:val="TAN"/>
    <w:basedOn w:val="TAL"/>
    <w:link w:val="TANChar"/>
    <w:qFormat/>
    <w:rsid w:val="00485F8E"/>
    <w:pPr>
      <w:ind w:left="851" w:hanging="851"/>
    </w:pPr>
  </w:style>
  <w:style w:type="paragraph" w:customStyle="1" w:styleId="TAL">
    <w:name w:val="TAL"/>
    <w:basedOn w:val="Normal"/>
    <w:link w:val="TALChar"/>
    <w:qFormat/>
    <w:rsid w:val="00485F8E"/>
    <w:pPr>
      <w:keepNext/>
      <w:keepLines/>
      <w:spacing w:after="0" w:line="240" w:lineRule="auto"/>
    </w:pPr>
    <w:rPr>
      <w:rFonts w:ascii="Arial" w:eastAsia="Times New Roman" w:hAnsi="Arial" w:cs="Times New Roman"/>
      <w:sz w:val="18"/>
      <w:szCs w:val="20"/>
      <w:lang w:val="en-GB"/>
    </w:rPr>
  </w:style>
  <w:style w:type="character" w:customStyle="1" w:styleId="TAHCar">
    <w:name w:val="TAH Car"/>
    <w:link w:val="TAH"/>
    <w:qFormat/>
    <w:rsid w:val="00485F8E"/>
    <w:rPr>
      <w:rFonts w:ascii="Arial" w:eastAsia="Times New Roman" w:hAnsi="Arial" w:cs="Times New Roman"/>
      <w:b/>
      <w:sz w:val="18"/>
      <w:szCs w:val="20"/>
      <w:lang w:val="en-GB"/>
    </w:rPr>
  </w:style>
  <w:style w:type="character" w:customStyle="1" w:styleId="TALChar">
    <w:name w:val="TAL Char"/>
    <w:link w:val="TAL"/>
    <w:qFormat/>
    <w:rsid w:val="00485F8E"/>
    <w:rPr>
      <w:rFonts w:ascii="Arial" w:eastAsia="Times New Roman" w:hAnsi="Arial" w:cs="Times New Roman"/>
      <w:sz w:val="18"/>
      <w:szCs w:val="20"/>
      <w:lang w:val="en-GB"/>
    </w:rPr>
  </w:style>
  <w:style w:type="character" w:customStyle="1" w:styleId="TANChar">
    <w:name w:val="TAN Char"/>
    <w:link w:val="TAN"/>
    <w:qFormat/>
    <w:rsid w:val="00485F8E"/>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14699395">
      <w:bodyDiv w:val="1"/>
      <w:marLeft w:val="0"/>
      <w:marRight w:val="0"/>
      <w:marTop w:val="0"/>
      <w:marBottom w:val="0"/>
      <w:divBdr>
        <w:top w:val="none" w:sz="0" w:space="0" w:color="auto"/>
        <w:left w:val="none" w:sz="0" w:space="0" w:color="auto"/>
        <w:bottom w:val="none" w:sz="0" w:space="0" w:color="auto"/>
        <w:right w:val="none" w:sz="0" w:space="0" w:color="auto"/>
      </w:divBdr>
      <w:divsChild>
        <w:div w:id="1502238760">
          <w:marLeft w:val="360"/>
          <w:marRight w:val="0"/>
          <w:marTop w:val="200"/>
          <w:marBottom w:val="0"/>
          <w:divBdr>
            <w:top w:val="none" w:sz="0" w:space="0" w:color="auto"/>
            <w:left w:val="none" w:sz="0" w:space="0" w:color="auto"/>
            <w:bottom w:val="none" w:sz="0" w:space="0" w:color="auto"/>
            <w:right w:val="none" w:sz="0" w:space="0" w:color="auto"/>
          </w:divBdr>
        </w:div>
        <w:div w:id="1013191931">
          <w:marLeft w:val="1080"/>
          <w:marRight w:val="0"/>
          <w:marTop w:val="100"/>
          <w:marBottom w:val="0"/>
          <w:divBdr>
            <w:top w:val="none" w:sz="0" w:space="0" w:color="auto"/>
            <w:left w:val="none" w:sz="0" w:space="0" w:color="auto"/>
            <w:bottom w:val="none" w:sz="0" w:space="0" w:color="auto"/>
            <w:right w:val="none" w:sz="0" w:space="0" w:color="auto"/>
          </w:divBdr>
        </w:div>
        <w:div w:id="101847300">
          <w:marLeft w:val="1080"/>
          <w:marRight w:val="0"/>
          <w:marTop w:val="100"/>
          <w:marBottom w:val="0"/>
          <w:divBdr>
            <w:top w:val="none" w:sz="0" w:space="0" w:color="auto"/>
            <w:left w:val="none" w:sz="0" w:space="0" w:color="auto"/>
            <w:bottom w:val="none" w:sz="0" w:space="0" w:color="auto"/>
            <w:right w:val="none" w:sz="0" w:space="0" w:color="auto"/>
          </w:divBdr>
        </w:div>
        <w:div w:id="134640268">
          <w:marLeft w:val="1080"/>
          <w:marRight w:val="0"/>
          <w:marTop w:val="100"/>
          <w:marBottom w:val="0"/>
          <w:divBdr>
            <w:top w:val="none" w:sz="0" w:space="0" w:color="auto"/>
            <w:left w:val="none" w:sz="0" w:space="0" w:color="auto"/>
            <w:bottom w:val="none" w:sz="0" w:space="0" w:color="auto"/>
            <w:right w:val="none" w:sz="0" w:space="0" w:color="auto"/>
          </w:divBdr>
        </w:div>
        <w:div w:id="1936088838">
          <w:marLeft w:val="1080"/>
          <w:marRight w:val="0"/>
          <w:marTop w:val="100"/>
          <w:marBottom w:val="0"/>
          <w:divBdr>
            <w:top w:val="none" w:sz="0" w:space="0" w:color="auto"/>
            <w:left w:val="none" w:sz="0" w:space="0" w:color="auto"/>
            <w:bottom w:val="none" w:sz="0" w:space="0" w:color="auto"/>
            <w:right w:val="none" w:sz="0" w:space="0" w:color="auto"/>
          </w:divBdr>
        </w:div>
      </w:divsChild>
    </w:div>
    <w:div w:id="69087147">
      <w:bodyDiv w:val="1"/>
      <w:marLeft w:val="0"/>
      <w:marRight w:val="0"/>
      <w:marTop w:val="0"/>
      <w:marBottom w:val="0"/>
      <w:divBdr>
        <w:top w:val="none" w:sz="0" w:space="0" w:color="auto"/>
        <w:left w:val="none" w:sz="0" w:space="0" w:color="auto"/>
        <w:bottom w:val="none" w:sz="0" w:space="0" w:color="auto"/>
        <w:right w:val="none" w:sz="0" w:space="0" w:color="auto"/>
      </w:divBdr>
      <w:divsChild>
        <w:div w:id="686325327">
          <w:marLeft w:val="547"/>
          <w:marRight w:val="0"/>
          <w:marTop w:val="125"/>
          <w:marBottom w:val="0"/>
          <w:divBdr>
            <w:top w:val="none" w:sz="0" w:space="0" w:color="auto"/>
            <w:left w:val="none" w:sz="0" w:space="0" w:color="auto"/>
            <w:bottom w:val="none" w:sz="0" w:space="0" w:color="auto"/>
            <w:right w:val="none" w:sz="0" w:space="0" w:color="auto"/>
          </w:divBdr>
        </w:div>
        <w:div w:id="753432652">
          <w:marLeft w:val="1166"/>
          <w:marRight w:val="0"/>
          <w:marTop w:val="106"/>
          <w:marBottom w:val="0"/>
          <w:divBdr>
            <w:top w:val="none" w:sz="0" w:space="0" w:color="auto"/>
            <w:left w:val="none" w:sz="0" w:space="0" w:color="auto"/>
            <w:bottom w:val="none" w:sz="0" w:space="0" w:color="auto"/>
            <w:right w:val="none" w:sz="0" w:space="0" w:color="auto"/>
          </w:divBdr>
        </w:div>
        <w:div w:id="1023508322">
          <w:marLeft w:val="1166"/>
          <w:marRight w:val="0"/>
          <w:marTop w:val="106"/>
          <w:marBottom w:val="0"/>
          <w:divBdr>
            <w:top w:val="none" w:sz="0" w:space="0" w:color="auto"/>
            <w:left w:val="none" w:sz="0" w:space="0" w:color="auto"/>
            <w:bottom w:val="none" w:sz="0" w:space="0" w:color="auto"/>
            <w:right w:val="none" w:sz="0" w:space="0" w:color="auto"/>
          </w:divBdr>
        </w:div>
      </w:divsChild>
    </w:div>
    <w:div w:id="72701422">
      <w:bodyDiv w:val="1"/>
      <w:marLeft w:val="0"/>
      <w:marRight w:val="0"/>
      <w:marTop w:val="0"/>
      <w:marBottom w:val="0"/>
      <w:divBdr>
        <w:top w:val="none" w:sz="0" w:space="0" w:color="auto"/>
        <w:left w:val="none" w:sz="0" w:space="0" w:color="auto"/>
        <w:bottom w:val="none" w:sz="0" w:space="0" w:color="auto"/>
        <w:right w:val="none" w:sz="0" w:space="0" w:color="auto"/>
      </w:divBdr>
      <w:divsChild>
        <w:div w:id="2071422284">
          <w:marLeft w:val="360"/>
          <w:marRight w:val="0"/>
          <w:marTop w:val="200"/>
          <w:marBottom w:val="0"/>
          <w:divBdr>
            <w:top w:val="none" w:sz="0" w:space="0" w:color="auto"/>
            <w:left w:val="none" w:sz="0" w:space="0" w:color="auto"/>
            <w:bottom w:val="none" w:sz="0" w:space="0" w:color="auto"/>
            <w:right w:val="none" w:sz="0" w:space="0" w:color="auto"/>
          </w:divBdr>
        </w:div>
        <w:div w:id="962422504">
          <w:marLeft w:val="1080"/>
          <w:marRight w:val="0"/>
          <w:marTop w:val="100"/>
          <w:marBottom w:val="0"/>
          <w:divBdr>
            <w:top w:val="none" w:sz="0" w:space="0" w:color="auto"/>
            <w:left w:val="none" w:sz="0" w:space="0" w:color="auto"/>
            <w:bottom w:val="none" w:sz="0" w:space="0" w:color="auto"/>
            <w:right w:val="none" w:sz="0" w:space="0" w:color="auto"/>
          </w:divBdr>
        </w:div>
        <w:div w:id="1864131462">
          <w:marLeft w:val="1080"/>
          <w:marRight w:val="0"/>
          <w:marTop w:val="100"/>
          <w:marBottom w:val="0"/>
          <w:divBdr>
            <w:top w:val="none" w:sz="0" w:space="0" w:color="auto"/>
            <w:left w:val="none" w:sz="0" w:space="0" w:color="auto"/>
            <w:bottom w:val="none" w:sz="0" w:space="0" w:color="auto"/>
            <w:right w:val="none" w:sz="0" w:space="0" w:color="auto"/>
          </w:divBdr>
        </w:div>
        <w:div w:id="1634751891">
          <w:marLeft w:val="1080"/>
          <w:marRight w:val="0"/>
          <w:marTop w:val="100"/>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120541031">
      <w:bodyDiv w:val="1"/>
      <w:marLeft w:val="0"/>
      <w:marRight w:val="0"/>
      <w:marTop w:val="0"/>
      <w:marBottom w:val="0"/>
      <w:divBdr>
        <w:top w:val="none" w:sz="0" w:space="0" w:color="auto"/>
        <w:left w:val="none" w:sz="0" w:space="0" w:color="auto"/>
        <w:bottom w:val="none" w:sz="0" w:space="0" w:color="auto"/>
        <w:right w:val="none" w:sz="0" w:space="0" w:color="auto"/>
      </w:divBdr>
      <w:divsChild>
        <w:div w:id="925264150">
          <w:marLeft w:val="547"/>
          <w:marRight w:val="0"/>
          <w:marTop w:val="67"/>
          <w:marBottom w:val="0"/>
          <w:divBdr>
            <w:top w:val="none" w:sz="0" w:space="0" w:color="auto"/>
            <w:left w:val="none" w:sz="0" w:space="0" w:color="auto"/>
            <w:bottom w:val="none" w:sz="0" w:space="0" w:color="auto"/>
            <w:right w:val="none" w:sz="0" w:space="0" w:color="auto"/>
          </w:divBdr>
        </w:div>
      </w:divsChild>
    </w:div>
    <w:div w:id="129131906">
      <w:bodyDiv w:val="1"/>
      <w:marLeft w:val="0"/>
      <w:marRight w:val="0"/>
      <w:marTop w:val="0"/>
      <w:marBottom w:val="0"/>
      <w:divBdr>
        <w:top w:val="none" w:sz="0" w:space="0" w:color="auto"/>
        <w:left w:val="none" w:sz="0" w:space="0" w:color="auto"/>
        <w:bottom w:val="none" w:sz="0" w:space="0" w:color="auto"/>
        <w:right w:val="none" w:sz="0" w:space="0" w:color="auto"/>
      </w:divBdr>
      <w:divsChild>
        <w:div w:id="653491698">
          <w:marLeft w:val="547"/>
          <w:marRight w:val="0"/>
          <w:marTop w:val="96"/>
          <w:marBottom w:val="0"/>
          <w:divBdr>
            <w:top w:val="none" w:sz="0" w:space="0" w:color="auto"/>
            <w:left w:val="none" w:sz="0" w:space="0" w:color="auto"/>
            <w:bottom w:val="none" w:sz="0" w:space="0" w:color="auto"/>
            <w:right w:val="none" w:sz="0" w:space="0" w:color="auto"/>
          </w:divBdr>
        </w:div>
        <w:div w:id="802695896">
          <w:marLeft w:val="1166"/>
          <w:marRight w:val="0"/>
          <w:marTop w:val="82"/>
          <w:marBottom w:val="0"/>
          <w:divBdr>
            <w:top w:val="none" w:sz="0" w:space="0" w:color="auto"/>
            <w:left w:val="none" w:sz="0" w:space="0" w:color="auto"/>
            <w:bottom w:val="none" w:sz="0" w:space="0" w:color="auto"/>
            <w:right w:val="none" w:sz="0" w:space="0" w:color="auto"/>
          </w:divBdr>
        </w:div>
        <w:div w:id="1462647859">
          <w:marLeft w:val="1800"/>
          <w:marRight w:val="0"/>
          <w:marTop w:val="67"/>
          <w:marBottom w:val="0"/>
          <w:divBdr>
            <w:top w:val="none" w:sz="0" w:space="0" w:color="auto"/>
            <w:left w:val="none" w:sz="0" w:space="0" w:color="auto"/>
            <w:bottom w:val="none" w:sz="0" w:space="0" w:color="auto"/>
            <w:right w:val="none" w:sz="0" w:space="0" w:color="auto"/>
          </w:divBdr>
        </w:div>
        <w:div w:id="341513162">
          <w:marLeft w:val="2520"/>
          <w:marRight w:val="0"/>
          <w:marTop w:val="53"/>
          <w:marBottom w:val="0"/>
          <w:divBdr>
            <w:top w:val="none" w:sz="0" w:space="0" w:color="auto"/>
            <w:left w:val="none" w:sz="0" w:space="0" w:color="auto"/>
            <w:bottom w:val="none" w:sz="0" w:space="0" w:color="auto"/>
            <w:right w:val="none" w:sz="0" w:space="0" w:color="auto"/>
          </w:divBdr>
        </w:div>
        <w:div w:id="565381714">
          <w:marLeft w:val="1800"/>
          <w:marRight w:val="0"/>
          <w:marTop w:val="67"/>
          <w:marBottom w:val="0"/>
          <w:divBdr>
            <w:top w:val="none" w:sz="0" w:space="0" w:color="auto"/>
            <w:left w:val="none" w:sz="0" w:space="0" w:color="auto"/>
            <w:bottom w:val="none" w:sz="0" w:space="0" w:color="auto"/>
            <w:right w:val="none" w:sz="0" w:space="0" w:color="auto"/>
          </w:divBdr>
        </w:div>
        <w:div w:id="722558055">
          <w:marLeft w:val="2520"/>
          <w:marRight w:val="0"/>
          <w:marTop w:val="53"/>
          <w:marBottom w:val="0"/>
          <w:divBdr>
            <w:top w:val="none" w:sz="0" w:space="0" w:color="auto"/>
            <w:left w:val="none" w:sz="0" w:space="0" w:color="auto"/>
            <w:bottom w:val="none" w:sz="0" w:space="0" w:color="auto"/>
            <w:right w:val="none" w:sz="0" w:space="0" w:color="auto"/>
          </w:divBdr>
        </w:div>
        <w:div w:id="186334187">
          <w:marLeft w:val="1166"/>
          <w:marRight w:val="0"/>
          <w:marTop w:val="82"/>
          <w:marBottom w:val="0"/>
          <w:divBdr>
            <w:top w:val="none" w:sz="0" w:space="0" w:color="auto"/>
            <w:left w:val="none" w:sz="0" w:space="0" w:color="auto"/>
            <w:bottom w:val="none" w:sz="0" w:space="0" w:color="auto"/>
            <w:right w:val="none" w:sz="0" w:space="0" w:color="auto"/>
          </w:divBdr>
        </w:div>
        <w:div w:id="1163816471">
          <w:marLeft w:val="1800"/>
          <w:marRight w:val="0"/>
          <w:marTop w:val="67"/>
          <w:marBottom w:val="0"/>
          <w:divBdr>
            <w:top w:val="none" w:sz="0" w:space="0" w:color="auto"/>
            <w:left w:val="none" w:sz="0" w:space="0" w:color="auto"/>
            <w:bottom w:val="none" w:sz="0" w:space="0" w:color="auto"/>
            <w:right w:val="none" w:sz="0" w:space="0" w:color="auto"/>
          </w:divBdr>
        </w:div>
        <w:div w:id="1862936473">
          <w:marLeft w:val="2520"/>
          <w:marRight w:val="0"/>
          <w:marTop w:val="53"/>
          <w:marBottom w:val="0"/>
          <w:divBdr>
            <w:top w:val="none" w:sz="0" w:space="0" w:color="auto"/>
            <w:left w:val="none" w:sz="0" w:space="0" w:color="auto"/>
            <w:bottom w:val="none" w:sz="0" w:space="0" w:color="auto"/>
            <w:right w:val="none" w:sz="0" w:space="0" w:color="auto"/>
          </w:divBdr>
        </w:div>
        <w:div w:id="208491252">
          <w:marLeft w:val="3240"/>
          <w:marRight w:val="0"/>
          <w:marTop w:val="53"/>
          <w:marBottom w:val="0"/>
          <w:divBdr>
            <w:top w:val="none" w:sz="0" w:space="0" w:color="auto"/>
            <w:left w:val="none" w:sz="0" w:space="0" w:color="auto"/>
            <w:bottom w:val="none" w:sz="0" w:space="0" w:color="auto"/>
            <w:right w:val="none" w:sz="0" w:space="0" w:color="auto"/>
          </w:divBdr>
        </w:div>
        <w:div w:id="2045906493">
          <w:marLeft w:val="2520"/>
          <w:marRight w:val="0"/>
          <w:marTop w:val="53"/>
          <w:marBottom w:val="0"/>
          <w:divBdr>
            <w:top w:val="none" w:sz="0" w:space="0" w:color="auto"/>
            <w:left w:val="none" w:sz="0" w:space="0" w:color="auto"/>
            <w:bottom w:val="none" w:sz="0" w:space="0" w:color="auto"/>
            <w:right w:val="none" w:sz="0" w:space="0" w:color="auto"/>
          </w:divBdr>
        </w:div>
        <w:div w:id="699598054">
          <w:marLeft w:val="3240"/>
          <w:marRight w:val="0"/>
          <w:marTop w:val="53"/>
          <w:marBottom w:val="0"/>
          <w:divBdr>
            <w:top w:val="none" w:sz="0" w:space="0" w:color="auto"/>
            <w:left w:val="none" w:sz="0" w:space="0" w:color="auto"/>
            <w:bottom w:val="none" w:sz="0" w:space="0" w:color="auto"/>
            <w:right w:val="none" w:sz="0" w:space="0" w:color="auto"/>
          </w:divBdr>
        </w:div>
        <w:div w:id="1166435361">
          <w:marLeft w:val="1800"/>
          <w:marRight w:val="0"/>
          <w:marTop w:val="67"/>
          <w:marBottom w:val="0"/>
          <w:divBdr>
            <w:top w:val="none" w:sz="0" w:space="0" w:color="auto"/>
            <w:left w:val="none" w:sz="0" w:space="0" w:color="auto"/>
            <w:bottom w:val="none" w:sz="0" w:space="0" w:color="auto"/>
            <w:right w:val="none" w:sz="0" w:space="0" w:color="auto"/>
          </w:divBdr>
        </w:div>
        <w:div w:id="1121338796">
          <w:marLeft w:val="2520"/>
          <w:marRight w:val="0"/>
          <w:marTop w:val="53"/>
          <w:marBottom w:val="0"/>
          <w:divBdr>
            <w:top w:val="none" w:sz="0" w:space="0" w:color="auto"/>
            <w:left w:val="none" w:sz="0" w:space="0" w:color="auto"/>
            <w:bottom w:val="none" w:sz="0" w:space="0" w:color="auto"/>
            <w:right w:val="none" w:sz="0" w:space="0" w:color="auto"/>
          </w:divBdr>
        </w:div>
        <w:div w:id="155654719">
          <w:marLeft w:val="3240"/>
          <w:marRight w:val="0"/>
          <w:marTop w:val="53"/>
          <w:marBottom w:val="0"/>
          <w:divBdr>
            <w:top w:val="none" w:sz="0" w:space="0" w:color="auto"/>
            <w:left w:val="none" w:sz="0" w:space="0" w:color="auto"/>
            <w:bottom w:val="none" w:sz="0" w:space="0" w:color="auto"/>
            <w:right w:val="none" w:sz="0" w:space="0" w:color="auto"/>
          </w:divBdr>
        </w:div>
        <w:div w:id="26296071">
          <w:marLeft w:val="2520"/>
          <w:marRight w:val="0"/>
          <w:marTop w:val="53"/>
          <w:marBottom w:val="0"/>
          <w:divBdr>
            <w:top w:val="none" w:sz="0" w:space="0" w:color="auto"/>
            <w:left w:val="none" w:sz="0" w:space="0" w:color="auto"/>
            <w:bottom w:val="none" w:sz="0" w:space="0" w:color="auto"/>
            <w:right w:val="none" w:sz="0" w:space="0" w:color="auto"/>
          </w:divBdr>
        </w:div>
        <w:div w:id="1633557675">
          <w:marLeft w:val="3240"/>
          <w:marRight w:val="0"/>
          <w:marTop w:val="53"/>
          <w:marBottom w:val="0"/>
          <w:divBdr>
            <w:top w:val="none" w:sz="0" w:space="0" w:color="auto"/>
            <w:left w:val="none" w:sz="0" w:space="0" w:color="auto"/>
            <w:bottom w:val="none" w:sz="0" w:space="0" w:color="auto"/>
            <w:right w:val="none" w:sz="0" w:space="0" w:color="auto"/>
          </w:divBdr>
        </w:div>
        <w:div w:id="489911617">
          <w:marLeft w:val="1800"/>
          <w:marRight w:val="0"/>
          <w:marTop w:val="67"/>
          <w:marBottom w:val="0"/>
          <w:divBdr>
            <w:top w:val="none" w:sz="0" w:space="0" w:color="auto"/>
            <w:left w:val="none" w:sz="0" w:space="0" w:color="auto"/>
            <w:bottom w:val="none" w:sz="0" w:space="0" w:color="auto"/>
            <w:right w:val="none" w:sz="0" w:space="0" w:color="auto"/>
          </w:divBdr>
        </w:div>
        <w:div w:id="2009284985">
          <w:marLeft w:val="2520"/>
          <w:marRight w:val="0"/>
          <w:marTop w:val="53"/>
          <w:marBottom w:val="0"/>
          <w:divBdr>
            <w:top w:val="none" w:sz="0" w:space="0" w:color="auto"/>
            <w:left w:val="none" w:sz="0" w:space="0" w:color="auto"/>
            <w:bottom w:val="none" w:sz="0" w:space="0" w:color="auto"/>
            <w:right w:val="none" w:sz="0" w:space="0" w:color="auto"/>
          </w:divBdr>
        </w:div>
        <w:div w:id="943616992">
          <w:marLeft w:val="3240"/>
          <w:marRight w:val="0"/>
          <w:marTop w:val="53"/>
          <w:marBottom w:val="0"/>
          <w:divBdr>
            <w:top w:val="none" w:sz="0" w:space="0" w:color="auto"/>
            <w:left w:val="none" w:sz="0" w:space="0" w:color="auto"/>
            <w:bottom w:val="none" w:sz="0" w:space="0" w:color="auto"/>
            <w:right w:val="none" w:sz="0" w:space="0" w:color="auto"/>
          </w:divBdr>
        </w:div>
        <w:div w:id="1169175126">
          <w:marLeft w:val="2520"/>
          <w:marRight w:val="0"/>
          <w:marTop w:val="53"/>
          <w:marBottom w:val="0"/>
          <w:divBdr>
            <w:top w:val="none" w:sz="0" w:space="0" w:color="auto"/>
            <w:left w:val="none" w:sz="0" w:space="0" w:color="auto"/>
            <w:bottom w:val="none" w:sz="0" w:space="0" w:color="auto"/>
            <w:right w:val="none" w:sz="0" w:space="0" w:color="auto"/>
          </w:divBdr>
        </w:div>
        <w:div w:id="601882969">
          <w:marLeft w:val="3240"/>
          <w:marRight w:val="0"/>
          <w:marTop w:val="53"/>
          <w:marBottom w:val="0"/>
          <w:divBdr>
            <w:top w:val="none" w:sz="0" w:space="0" w:color="auto"/>
            <w:left w:val="none" w:sz="0" w:space="0" w:color="auto"/>
            <w:bottom w:val="none" w:sz="0" w:space="0" w:color="auto"/>
            <w:right w:val="none" w:sz="0" w:space="0" w:color="auto"/>
          </w:divBdr>
        </w:div>
        <w:div w:id="1668052020">
          <w:marLeft w:val="1800"/>
          <w:marRight w:val="0"/>
          <w:marTop w:val="67"/>
          <w:marBottom w:val="0"/>
          <w:divBdr>
            <w:top w:val="none" w:sz="0" w:space="0" w:color="auto"/>
            <w:left w:val="none" w:sz="0" w:space="0" w:color="auto"/>
            <w:bottom w:val="none" w:sz="0" w:space="0" w:color="auto"/>
            <w:right w:val="none" w:sz="0" w:space="0" w:color="auto"/>
          </w:divBdr>
        </w:div>
      </w:divsChild>
    </w:div>
    <w:div w:id="144706527">
      <w:bodyDiv w:val="1"/>
      <w:marLeft w:val="0"/>
      <w:marRight w:val="0"/>
      <w:marTop w:val="0"/>
      <w:marBottom w:val="0"/>
      <w:divBdr>
        <w:top w:val="none" w:sz="0" w:space="0" w:color="auto"/>
        <w:left w:val="none" w:sz="0" w:space="0" w:color="auto"/>
        <w:bottom w:val="none" w:sz="0" w:space="0" w:color="auto"/>
        <w:right w:val="none" w:sz="0" w:space="0" w:color="auto"/>
      </w:divBdr>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20411285">
      <w:bodyDiv w:val="1"/>
      <w:marLeft w:val="0"/>
      <w:marRight w:val="0"/>
      <w:marTop w:val="0"/>
      <w:marBottom w:val="0"/>
      <w:divBdr>
        <w:top w:val="none" w:sz="0" w:space="0" w:color="auto"/>
        <w:left w:val="none" w:sz="0" w:space="0" w:color="auto"/>
        <w:bottom w:val="none" w:sz="0" w:space="0" w:color="auto"/>
        <w:right w:val="none" w:sz="0" w:space="0" w:color="auto"/>
      </w:divBdr>
      <w:divsChild>
        <w:div w:id="1474561839">
          <w:marLeft w:val="1080"/>
          <w:marRight w:val="0"/>
          <w:marTop w:val="100"/>
          <w:marBottom w:val="0"/>
          <w:divBdr>
            <w:top w:val="none" w:sz="0" w:space="0" w:color="auto"/>
            <w:left w:val="none" w:sz="0" w:space="0" w:color="auto"/>
            <w:bottom w:val="none" w:sz="0" w:space="0" w:color="auto"/>
            <w:right w:val="none" w:sz="0" w:space="0" w:color="auto"/>
          </w:divBdr>
        </w:div>
        <w:div w:id="115955062">
          <w:marLeft w:val="1800"/>
          <w:marRight w:val="0"/>
          <w:marTop w:val="100"/>
          <w:marBottom w:val="0"/>
          <w:divBdr>
            <w:top w:val="none" w:sz="0" w:space="0" w:color="auto"/>
            <w:left w:val="none" w:sz="0" w:space="0" w:color="auto"/>
            <w:bottom w:val="none" w:sz="0" w:space="0" w:color="auto"/>
            <w:right w:val="none" w:sz="0" w:space="0" w:color="auto"/>
          </w:divBdr>
        </w:div>
        <w:div w:id="511458136">
          <w:marLeft w:val="1800"/>
          <w:marRight w:val="0"/>
          <w:marTop w:val="100"/>
          <w:marBottom w:val="0"/>
          <w:divBdr>
            <w:top w:val="none" w:sz="0" w:space="0" w:color="auto"/>
            <w:left w:val="none" w:sz="0" w:space="0" w:color="auto"/>
            <w:bottom w:val="none" w:sz="0" w:space="0" w:color="auto"/>
            <w:right w:val="none" w:sz="0" w:space="0" w:color="auto"/>
          </w:divBdr>
        </w:div>
        <w:div w:id="1602881096">
          <w:marLeft w:val="1800"/>
          <w:marRight w:val="0"/>
          <w:marTop w:val="100"/>
          <w:marBottom w:val="0"/>
          <w:divBdr>
            <w:top w:val="none" w:sz="0" w:space="0" w:color="auto"/>
            <w:left w:val="none" w:sz="0" w:space="0" w:color="auto"/>
            <w:bottom w:val="none" w:sz="0" w:space="0" w:color="auto"/>
            <w:right w:val="none" w:sz="0" w:space="0" w:color="auto"/>
          </w:divBdr>
        </w:div>
      </w:divsChild>
    </w:div>
    <w:div w:id="220793984">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304163098">
      <w:bodyDiv w:val="1"/>
      <w:marLeft w:val="0"/>
      <w:marRight w:val="0"/>
      <w:marTop w:val="0"/>
      <w:marBottom w:val="0"/>
      <w:divBdr>
        <w:top w:val="none" w:sz="0" w:space="0" w:color="auto"/>
        <w:left w:val="none" w:sz="0" w:space="0" w:color="auto"/>
        <w:bottom w:val="none" w:sz="0" w:space="0" w:color="auto"/>
        <w:right w:val="none" w:sz="0" w:space="0" w:color="auto"/>
      </w:divBdr>
      <w:divsChild>
        <w:div w:id="1910536560">
          <w:marLeft w:val="360"/>
          <w:marRight w:val="0"/>
          <w:marTop w:val="200"/>
          <w:marBottom w:val="0"/>
          <w:divBdr>
            <w:top w:val="none" w:sz="0" w:space="0" w:color="auto"/>
            <w:left w:val="none" w:sz="0" w:space="0" w:color="auto"/>
            <w:bottom w:val="none" w:sz="0" w:space="0" w:color="auto"/>
            <w:right w:val="none" w:sz="0" w:space="0" w:color="auto"/>
          </w:divBdr>
        </w:div>
        <w:div w:id="934174315">
          <w:marLeft w:val="1080"/>
          <w:marRight w:val="0"/>
          <w:marTop w:val="100"/>
          <w:marBottom w:val="0"/>
          <w:divBdr>
            <w:top w:val="none" w:sz="0" w:space="0" w:color="auto"/>
            <w:left w:val="none" w:sz="0" w:space="0" w:color="auto"/>
            <w:bottom w:val="none" w:sz="0" w:space="0" w:color="auto"/>
            <w:right w:val="none" w:sz="0" w:space="0" w:color="auto"/>
          </w:divBdr>
        </w:div>
        <w:div w:id="272711819">
          <w:marLeft w:val="1080"/>
          <w:marRight w:val="0"/>
          <w:marTop w:val="100"/>
          <w:marBottom w:val="0"/>
          <w:divBdr>
            <w:top w:val="none" w:sz="0" w:space="0" w:color="auto"/>
            <w:left w:val="none" w:sz="0" w:space="0" w:color="auto"/>
            <w:bottom w:val="none" w:sz="0" w:space="0" w:color="auto"/>
            <w:right w:val="none" w:sz="0" w:space="0" w:color="auto"/>
          </w:divBdr>
        </w:div>
        <w:div w:id="1712341966">
          <w:marLeft w:val="1080"/>
          <w:marRight w:val="0"/>
          <w:marTop w:val="100"/>
          <w:marBottom w:val="0"/>
          <w:divBdr>
            <w:top w:val="none" w:sz="0" w:space="0" w:color="auto"/>
            <w:left w:val="none" w:sz="0" w:space="0" w:color="auto"/>
            <w:bottom w:val="none" w:sz="0" w:space="0" w:color="auto"/>
            <w:right w:val="none" w:sz="0" w:space="0" w:color="auto"/>
          </w:divBdr>
        </w:div>
        <w:div w:id="1852447340">
          <w:marLeft w:val="1080"/>
          <w:marRight w:val="0"/>
          <w:marTop w:val="100"/>
          <w:marBottom w:val="0"/>
          <w:divBdr>
            <w:top w:val="none" w:sz="0" w:space="0" w:color="auto"/>
            <w:left w:val="none" w:sz="0" w:space="0" w:color="auto"/>
            <w:bottom w:val="none" w:sz="0" w:space="0" w:color="auto"/>
            <w:right w:val="none" w:sz="0" w:space="0" w:color="auto"/>
          </w:divBdr>
        </w:div>
        <w:div w:id="332534926">
          <w:marLeft w:val="1080"/>
          <w:marRight w:val="0"/>
          <w:marTop w:val="100"/>
          <w:marBottom w:val="0"/>
          <w:divBdr>
            <w:top w:val="none" w:sz="0" w:space="0" w:color="auto"/>
            <w:left w:val="none" w:sz="0" w:space="0" w:color="auto"/>
            <w:bottom w:val="none" w:sz="0" w:space="0" w:color="auto"/>
            <w:right w:val="none" w:sz="0" w:space="0" w:color="auto"/>
          </w:divBdr>
        </w:div>
      </w:divsChild>
    </w:div>
    <w:div w:id="374089794">
      <w:bodyDiv w:val="1"/>
      <w:marLeft w:val="0"/>
      <w:marRight w:val="0"/>
      <w:marTop w:val="0"/>
      <w:marBottom w:val="0"/>
      <w:divBdr>
        <w:top w:val="none" w:sz="0" w:space="0" w:color="auto"/>
        <w:left w:val="none" w:sz="0" w:space="0" w:color="auto"/>
        <w:bottom w:val="none" w:sz="0" w:space="0" w:color="auto"/>
        <w:right w:val="none" w:sz="0" w:space="0" w:color="auto"/>
      </w:divBdr>
      <w:divsChild>
        <w:div w:id="857886179">
          <w:marLeft w:val="547"/>
          <w:marRight w:val="0"/>
          <w:marTop w:val="67"/>
          <w:marBottom w:val="0"/>
          <w:divBdr>
            <w:top w:val="none" w:sz="0" w:space="0" w:color="auto"/>
            <w:left w:val="none" w:sz="0" w:space="0" w:color="auto"/>
            <w:bottom w:val="none" w:sz="0" w:space="0" w:color="auto"/>
            <w:right w:val="none" w:sz="0" w:space="0" w:color="auto"/>
          </w:divBdr>
        </w:div>
        <w:div w:id="1136334888">
          <w:marLeft w:val="1166"/>
          <w:marRight w:val="0"/>
          <w:marTop w:val="58"/>
          <w:marBottom w:val="0"/>
          <w:divBdr>
            <w:top w:val="none" w:sz="0" w:space="0" w:color="auto"/>
            <w:left w:val="none" w:sz="0" w:space="0" w:color="auto"/>
            <w:bottom w:val="none" w:sz="0" w:space="0" w:color="auto"/>
            <w:right w:val="none" w:sz="0" w:space="0" w:color="auto"/>
          </w:divBdr>
        </w:div>
        <w:div w:id="1669019652">
          <w:marLeft w:val="1166"/>
          <w:marRight w:val="0"/>
          <w:marTop w:val="58"/>
          <w:marBottom w:val="0"/>
          <w:divBdr>
            <w:top w:val="none" w:sz="0" w:space="0" w:color="auto"/>
            <w:left w:val="none" w:sz="0" w:space="0" w:color="auto"/>
            <w:bottom w:val="none" w:sz="0" w:space="0" w:color="auto"/>
            <w:right w:val="none" w:sz="0" w:space="0" w:color="auto"/>
          </w:divBdr>
        </w:div>
      </w:divsChild>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81075488">
          <w:marLeft w:val="547"/>
          <w:marRight w:val="0"/>
          <w:marTop w:val="154"/>
          <w:marBottom w:val="0"/>
          <w:divBdr>
            <w:top w:val="none" w:sz="0" w:space="0" w:color="auto"/>
            <w:left w:val="none" w:sz="0" w:space="0" w:color="auto"/>
            <w:bottom w:val="none" w:sz="0" w:space="0" w:color="auto"/>
            <w:right w:val="none" w:sz="0" w:space="0" w:color="auto"/>
          </w:divBdr>
        </w:div>
        <w:div w:id="777408084">
          <w:marLeft w:val="1166"/>
          <w:marRight w:val="0"/>
          <w:marTop w:val="134"/>
          <w:marBottom w:val="0"/>
          <w:divBdr>
            <w:top w:val="none" w:sz="0" w:space="0" w:color="auto"/>
            <w:left w:val="none" w:sz="0" w:space="0" w:color="auto"/>
            <w:bottom w:val="none" w:sz="0" w:space="0" w:color="auto"/>
            <w:right w:val="none" w:sz="0" w:space="0" w:color="auto"/>
          </w:divBdr>
        </w:div>
      </w:divsChild>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564221348">
          <w:marLeft w:val="360"/>
          <w:marRight w:val="0"/>
          <w:marTop w:val="2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23293761">
          <w:marLeft w:val="1800"/>
          <w:marRight w:val="0"/>
          <w:marTop w:val="1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sChild>
    </w:div>
    <w:div w:id="515384993">
      <w:bodyDiv w:val="1"/>
      <w:marLeft w:val="0"/>
      <w:marRight w:val="0"/>
      <w:marTop w:val="0"/>
      <w:marBottom w:val="0"/>
      <w:divBdr>
        <w:top w:val="none" w:sz="0" w:space="0" w:color="auto"/>
        <w:left w:val="none" w:sz="0" w:space="0" w:color="auto"/>
        <w:bottom w:val="none" w:sz="0" w:space="0" w:color="auto"/>
        <w:right w:val="none" w:sz="0" w:space="0" w:color="auto"/>
      </w:divBdr>
      <w:divsChild>
        <w:div w:id="1883593334">
          <w:marLeft w:val="547"/>
          <w:marRight w:val="0"/>
          <w:marTop w:val="125"/>
          <w:marBottom w:val="0"/>
          <w:divBdr>
            <w:top w:val="none" w:sz="0" w:space="0" w:color="auto"/>
            <w:left w:val="none" w:sz="0" w:space="0" w:color="auto"/>
            <w:bottom w:val="none" w:sz="0" w:space="0" w:color="auto"/>
            <w:right w:val="none" w:sz="0" w:space="0" w:color="auto"/>
          </w:divBdr>
        </w:div>
        <w:div w:id="2036465842">
          <w:marLeft w:val="1166"/>
          <w:marRight w:val="0"/>
          <w:marTop w:val="106"/>
          <w:marBottom w:val="0"/>
          <w:divBdr>
            <w:top w:val="none" w:sz="0" w:space="0" w:color="auto"/>
            <w:left w:val="none" w:sz="0" w:space="0" w:color="auto"/>
            <w:bottom w:val="none" w:sz="0" w:space="0" w:color="auto"/>
            <w:right w:val="none" w:sz="0" w:space="0" w:color="auto"/>
          </w:divBdr>
        </w:div>
        <w:div w:id="1145274173">
          <w:marLeft w:val="1166"/>
          <w:marRight w:val="0"/>
          <w:marTop w:val="106"/>
          <w:marBottom w:val="0"/>
          <w:divBdr>
            <w:top w:val="none" w:sz="0" w:space="0" w:color="auto"/>
            <w:left w:val="none" w:sz="0" w:space="0" w:color="auto"/>
            <w:bottom w:val="none" w:sz="0" w:space="0" w:color="auto"/>
            <w:right w:val="none" w:sz="0" w:space="0" w:color="auto"/>
          </w:divBdr>
        </w:div>
        <w:div w:id="1310399461">
          <w:marLeft w:val="1166"/>
          <w:marRight w:val="0"/>
          <w:marTop w:val="106"/>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7786032">
          <w:marLeft w:val="44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575358444">
          <w:marLeft w:val="116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39977576">
      <w:bodyDiv w:val="1"/>
      <w:marLeft w:val="0"/>
      <w:marRight w:val="0"/>
      <w:marTop w:val="0"/>
      <w:marBottom w:val="0"/>
      <w:divBdr>
        <w:top w:val="none" w:sz="0" w:space="0" w:color="auto"/>
        <w:left w:val="none" w:sz="0" w:space="0" w:color="auto"/>
        <w:bottom w:val="none" w:sz="0" w:space="0" w:color="auto"/>
        <w:right w:val="none" w:sz="0" w:space="0" w:color="auto"/>
      </w:divBdr>
      <w:divsChild>
        <w:div w:id="1867712976">
          <w:marLeft w:val="547"/>
          <w:marRight w:val="0"/>
          <w:marTop w:val="67"/>
          <w:marBottom w:val="0"/>
          <w:divBdr>
            <w:top w:val="none" w:sz="0" w:space="0" w:color="auto"/>
            <w:left w:val="none" w:sz="0" w:space="0" w:color="auto"/>
            <w:bottom w:val="none" w:sz="0" w:space="0" w:color="auto"/>
            <w:right w:val="none" w:sz="0" w:space="0" w:color="auto"/>
          </w:divBdr>
        </w:div>
        <w:div w:id="1055856174">
          <w:marLeft w:val="1166"/>
          <w:marRight w:val="0"/>
          <w:marTop w:val="58"/>
          <w:marBottom w:val="0"/>
          <w:divBdr>
            <w:top w:val="none" w:sz="0" w:space="0" w:color="auto"/>
            <w:left w:val="none" w:sz="0" w:space="0" w:color="auto"/>
            <w:bottom w:val="none" w:sz="0" w:space="0" w:color="auto"/>
            <w:right w:val="none" w:sz="0" w:space="0" w:color="auto"/>
          </w:divBdr>
        </w:div>
        <w:div w:id="1746955435">
          <w:marLeft w:val="1166"/>
          <w:marRight w:val="0"/>
          <w:marTop w:val="58"/>
          <w:marBottom w:val="0"/>
          <w:divBdr>
            <w:top w:val="none" w:sz="0" w:space="0" w:color="auto"/>
            <w:left w:val="none" w:sz="0" w:space="0" w:color="auto"/>
            <w:bottom w:val="none" w:sz="0" w:space="0" w:color="auto"/>
            <w:right w:val="none" w:sz="0" w:space="0" w:color="auto"/>
          </w:divBdr>
        </w:div>
        <w:div w:id="1931427041">
          <w:marLeft w:val="1166"/>
          <w:marRight w:val="0"/>
          <w:marTop w:val="58"/>
          <w:marBottom w:val="0"/>
          <w:divBdr>
            <w:top w:val="none" w:sz="0" w:space="0" w:color="auto"/>
            <w:left w:val="none" w:sz="0" w:space="0" w:color="auto"/>
            <w:bottom w:val="none" w:sz="0" w:space="0" w:color="auto"/>
            <w:right w:val="none" w:sz="0" w:space="0" w:color="auto"/>
          </w:divBdr>
        </w:div>
        <w:div w:id="1049497318">
          <w:marLeft w:val="1166"/>
          <w:marRight w:val="0"/>
          <w:marTop w:val="58"/>
          <w:marBottom w:val="0"/>
          <w:divBdr>
            <w:top w:val="none" w:sz="0" w:space="0" w:color="auto"/>
            <w:left w:val="none" w:sz="0" w:space="0" w:color="auto"/>
            <w:bottom w:val="none" w:sz="0" w:space="0" w:color="auto"/>
            <w:right w:val="none" w:sz="0" w:space="0" w:color="auto"/>
          </w:divBdr>
        </w:div>
      </w:divsChild>
    </w:div>
    <w:div w:id="548568495">
      <w:bodyDiv w:val="1"/>
      <w:marLeft w:val="0"/>
      <w:marRight w:val="0"/>
      <w:marTop w:val="0"/>
      <w:marBottom w:val="0"/>
      <w:divBdr>
        <w:top w:val="none" w:sz="0" w:space="0" w:color="auto"/>
        <w:left w:val="none" w:sz="0" w:space="0" w:color="auto"/>
        <w:bottom w:val="none" w:sz="0" w:space="0" w:color="auto"/>
        <w:right w:val="none" w:sz="0" w:space="0" w:color="auto"/>
      </w:divBdr>
      <w:divsChild>
        <w:div w:id="1365250195">
          <w:marLeft w:val="547"/>
          <w:marRight w:val="0"/>
          <w:marTop w:val="67"/>
          <w:marBottom w:val="0"/>
          <w:divBdr>
            <w:top w:val="none" w:sz="0" w:space="0" w:color="auto"/>
            <w:left w:val="none" w:sz="0" w:space="0" w:color="auto"/>
            <w:bottom w:val="none" w:sz="0" w:space="0" w:color="auto"/>
            <w:right w:val="none" w:sz="0" w:space="0" w:color="auto"/>
          </w:divBdr>
        </w:div>
        <w:div w:id="482895618">
          <w:marLeft w:val="1166"/>
          <w:marRight w:val="0"/>
          <w:marTop w:val="58"/>
          <w:marBottom w:val="0"/>
          <w:divBdr>
            <w:top w:val="none" w:sz="0" w:space="0" w:color="auto"/>
            <w:left w:val="none" w:sz="0" w:space="0" w:color="auto"/>
            <w:bottom w:val="none" w:sz="0" w:space="0" w:color="auto"/>
            <w:right w:val="none" w:sz="0" w:space="0" w:color="auto"/>
          </w:divBdr>
        </w:div>
        <w:div w:id="867260600">
          <w:marLeft w:val="1166"/>
          <w:marRight w:val="0"/>
          <w:marTop w:val="58"/>
          <w:marBottom w:val="0"/>
          <w:divBdr>
            <w:top w:val="none" w:sz="0" w:space="0" w:color="auto"/>
            <w:left w:val="none" w:sz="0" w:space="0" w:color="auto"/>
            <w:bottom w:val="none" w:sz="0" w:space="0" w:color="auto"/>
            <w:right w:val="none" w:sz="0" w:space="0" w:color="auto"/>
          </w:divBdr>
        </w:div>
      </w:divsChild>
    </w:div>
    <w:div w:id="555434358">
      <w:bodyDiv w:val="1"/>
      <w:marLeft w:val="0"/>
      <w:marRight w:val="0"/>
      <w:marTop w:val="0"/>
      <w:marBottom w:val="0"/>
      <w:divBdr>
        <w:top w:val="none" w:sz="0" w:space="0" w:color="auto"/>
        <w:left w:val="none" w:sz="0" w:space="0" w:color="auto"/>
        <w:bottom w:val="none" w:sz="0" w:space="0" w:color="auto"/>
        <w:right w:val="none" w:sz="0" w:space="0" w:color="auto"/>
      </w:divBdr>
      <w:divsChild>
        <w:div w:id="487551505">
          <w:marLeft w:val="360"/>
          <w:marRight w:val="0"/>
          <w:marTop w:val="200"/>
          <w:marBottom w:val="0"/>
          <w:divBdr>
            <w:top w:val="none" w:sz="0" w:space="0" w:color="auto"/>
            <w:left w:val="none" w:sz="0" w:space="0" w:color="auto"/>
            <w:bottom w:val="none" w:sz="0" w:space="0" w:color="auto"/>
            <w:right w:val="none" w:sz="0" w:space="0" w:color="auto"/>
          </w:divBdr>
        </w:div>
        <w:div w:id="2127191084">
          <w:marLeft w:val="1080"/>
          <w:marRight w:val="0"/>
          <w:marTop w:val="100"/>
          <w:marBottom w:val="0"/>
          <w:divBdr>
            <w:top w:val="none" w:sz="0" w:space="0" w:color="auto"/>
            <w:left w:val="none" w:sz="0" w:space="0" w:color="auto"/>
            <w:bottom w:val="none" w:sz="0" w:space="0" w:color="auto"/>
            <w:right w:val="none" w:sz="0" w:space="0" w:color="auto"/>
          </w:divBdr>
        </w:div>
        <w:div w:id="1908958490">
          <w:marLeft w:val="1080"/>
          <w:marRight w:val="0"/>
          <w:marTop w:val="100"/>
          <w:marBottom w:val="0"/>
          <w:divBdr>
            <w:top w:val="none" w:sz="0" w:space="0" w:color="auto"/>
            <w:left w:val="none" w:sz="0" w:space="0" w:color="auto"/>
            <w:bottom w:val="none" w:sz="0" w:space="0" w:color="auto"/>
            <w:right w:val="none" w:sz="0" w:space="0" w:color="auto"/>
          </w:divBdr>
        </w:div>
        <w:div w:id="1669400742">
          <w:marLeft w:val="1080"/>
          <w:marRight w:val="0"/>
          <w:marTop w:val="100"/>
          <w:marBottom w:val="0"/>
          <w:divBdr>
            <w:top w:val="none" w:sz="0" w:space="0" w:color="auto"/>
            <w:left w:val="none" w:sz="0" w:space="0" w:color="auto"/>
            <w:bottom w:val="none" w:sz="0" w:space="0" w:color="auto"/>
            <w:right w:val="none" w:sz="0" w:space="0" w:color="auto"/>
          </w:divBdr>
        </w:div>
        <w:div w:id="861864948">
          <w:marLeft w:val="1080"/>
          <w:marRight w:val="0"/>
          <w:marTop w:val="100"/>
          <w:marBottom w:val="0"/>
          <w:divBdr>
            <w:top w:val="none" w:sz="0" w:space="0" w:color="auto"/>
            <w:left w:val="none" w:sz="0" w:space="0" w:color="auto"/>
            <w:bottom w:val="none" w:sz="0" w:space="0" w:color="auto"/>
            <w:right w:val="none" w:sz="0" w:space="0" w:color="auto"/>
          </w:divBdr>
        </w:div>
      </w:divsChild>
    </w:div>
    <w:div w:id="578826403">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sChild>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sChild>
    </w:div>
    <w:div w:id="611979608">
      <w:bodyDiv w:val="1"/>
      <w:marLeft w:val="0"/>
      <w:marRight w:val="0"/>
      <w:marTop w:val="0"/>
      <w:marBottom w:val="0"/>
      <w:divBdr>
        <w:top w:val="none" w:sz="0" w:space="0" w:color="auto"/>
        <w:left w:val="none" w:sz="0" w:space="0" w:color="auto"/>
        <w:bottom w:val="none" w:sz="0" w:space="0" w:color="auto"/>
        <w:right w:val="none" w:sz="0" w:space="0" w:color="auto"/>
      </w:divBdr>
      <w:divsChild>
        <w:div w:id="1394114238">
          <w:marLeft w:val="547"/>
          <w:marRight w:val="0"/>
          <w:marTop w:val="58"/>
          <w:marBottom w:val="0"/>
          <w:divBdr>
            <w:top w:val="none" w:sz="0" w:space="0" w:color="auto"/>
            <w:left w:val="none" w:sz="0" w:space="0" w:color="auto"/>
            <w:bottom w:val="none" w:sz="0" w:space="0" w:color="auto"/>
            <w:right w:val="none" w:sz="0" w:space="0" w:color="auto"/>
          </w:divBdr>
        </w:div>
        <w:div w:id="1670055481">
          <w:marLeft w:val="1166"/>
          <w:marRight w:val="0"/>
          <w:marTop w:val="58"/>
          <w:marBottom w:val="0"/>
          <w:divBdr>
            <w:top w:val="none" w:sz="0" w:space="0" w:color="auto"/>
            <w:left w:val="none" w:sz="0" w:space="0" w:color="auto"/>
            <w:bottom w:val="none" w:sz="0" w:space="0" w:color="auto"/>
            <w:right w:val="none" w:sz="0" w:space="0" w:color="auto"/>
          </w:divBdr>
        </w:div>
        <w:div w:id="1959019380">
          <w:marLeft w:val="1166"/>
          <w:marRight w:val="0"/>
          <w:marTop w:val="58"/>
          <w:marBottom w:val="0"/>
          <w:divBdr>
            <w:top w:val="none" w:sz="0" w:space="0" w:color="auto"/>
            <w:left w:val="none" w:sz="0" w:space="0" w:color="auto"/>
            <w:bottom w:val="none" w:sz="0" w:space="0" w:color="auto"/>
            <w:right w:val="none" w:sz="0" w:space="0" w:color="auto"/>
          </w:divBdr>
        </w:div>
        <w:div w:id="1737434810">
          <w:marLeft w:val="1166"/>
          <w:marRight w:val="0"/>
          <w:marTop w:val="58"/>
          <w:marBottom w:val="0"/>
          <w:divBdr>
            <w:top w:val="none" w:sz="0" w:space="0" w:color="auto"/>
            <w:left w:val="none" w:sz="0" w:space="0" w:color="auto"/>
            <w:bottom w:val="none" w:sz="0" w:space="0" w:color="auto"/>
            <w:right w:val="none" w:sz="0" w:space="0" w:color="auto"/>
          </w:divBdr>
        </w:div>
        <w:div w:id="1921600615">
          <w:marLeft w:val="1166"/>
          <w:marRight w:val="0"/>
          <w:marTop w:val="58"/>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3889">
      <w:bodyDiv w:val="1"/>
      <w:marLeft w:val="0"/>
      <w:marRight w:val="0"/>
      <w:marTop w:val="0"/>
      <w:marBottom w:val="0"/>
      <w:divBdr>
        <w:top w:val="none" w:sz="0" w:space="0" w:color="auto"/>
        <w:left w:val="none" w:sz="0" w:space="0" w:color="auto"/>
        <w:bottom w:val="none" w:sz="0" w:space="0" w:color="auto"/>
        <w:right w:val="none" w:sz="0" w:space="0" w:color="auto"/>
      </w:divBdr>
      <w:divsChild>
        <w:div w:id="1430546827">
          <w:marLeft w:val="547"/>
          <w:marRight w:val="0"/>
          <w:marTop w:val="125"/>
          <w:marBottom w:val="0"/>
          <w:divBdr>
            <w:top w:val="none" w:sz="0" w:space="0" w:color="auto"/>
            <w:left w:val="none" w:sz="0" w:space="0" w:color="auto"/>
            <w:bottom w:val="none" w:sz="0" w:space="0" w:color="auto"/>
            <w:right w:val="none" w:sz="0" w:space="0" w:color="auto"/>
          </w:divBdr>
        </w:div>
        <w:div w:id="681250263">
          <w:marLeft w:val="1166"/>
          <w:marRight w:val="0"/>
          <w:marTop w:val="115"/>
          <w:marBottom w:val="0"/>
          <w:divBdr>
            <w:top w:val="none" w:sz="0" w:space="0" w:color="auto"/>
            <w:left w:val="none" w:sz="0" w:space="0" w:color="auto"/>
            <w:bottom w:val="none" w:sz="0" w:space="0" w:color="auto"/>
            <w:right w:val="none" w:sz="0" w:space="0" w:color="auto"/>
          </w:divBdr>
        </w:div>
        <w:div w:id="1777096715">
          <w:marLeft w:val="1166"/>
          <w:marRight w:val="0"/>
          <w:marTop w:val="115"/>
          <w:marBottom w:val="0"/>
          <w:divBdr>
            <w:top w:val="none" w:sz="0" w:space="0" w:color="auto"/>
            <w:left w:val="none" w:sz="0" w:space="0" w:color="auto"/>
            <w:bottom w:val="none" w:sz="0" w:space="0" w:color="auto"/>
            <w:right w:val="none" w:sz="0" w:space="0" w:color="auto"/>
          </w:divBdr>
        </w:div>
      </w:divsChild>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789326371">
      <w:bodyDiv w:val="1"/>
      <w:marLeft w:val="0"/>
      <w:marRight w:val="0"/>
      <w:marTop w:val="0"/>
      <w:marBottom w:val="0"/>
      <w:divBdr>
        <w:top w:val="none" w:sz="0" w:space="0" w:color="auto"/>
        <w:left w:val="none" w:sz="0" w:space="0" w:color="auto"/>
        <w:bottom w:val="none" w:sz="0" w:space="0" w:color="auto"/>
        <w:right w:val="none" w:sz="0" w:space="0" w:color="auto"/>
      </w:divBdr>
      <w:divsChild>
        <w:div w:id="1821381145">
          <w:marLeft w:val="547"/>
          <w:marRight w:val="0"/>
          <w:marTop w:val="125"/>
          <w:marBottom w:val="0"/>
          <w:divBdr>
            <w:top w:val="none" w:sz="0" w:space="0" w:color="auto"/>
            <w:left w:val="none" w:sz="0" w:space="0" w:color="auto"/>
            <w:bottom w:val="none" w:sz="0" w:space="0" w:color="auto"/>
            <w:right w:val="none" w:sz="0" w:space="0" w:color="auto"/>
          </w:divBdr>
        </w:div>
        <w:div w:id="913317487">
          <w:marLeft w:val="1166"/>
          <w:marRight w:val="0"/>
          <w:marTop w:val="106"/>
          <w:marBottom w:val="0"/>
          <w:divBdr>
            <w:top w:val="none" w:sz="0" w:space="0" w:color="auto"/>
            <w:left w:val="none" w:sz="0" w:space="0" w:color="auto"/>
            <w:bottom w:val="none" w:sz="0" w:space="0" w:color="auto"/>
            <w:right w:val="none" w:sz="0" w:space="0" w:color="auto"/>
          </w:divBdr>
        </w:div>
        <w:div w:id="1531258804">
          <w:marLeft w:val="1166"/>
          <w:marRight w:val="0"/>
          <w:marTop w:val="106"/>
          <w:marBottom w:val="0"/>
          <w:divBdr>
            <w:top w:val="none" w:sz="0" w:space="0" w:color="auto"/>
            <w:left w:val="none" w:sz="0" w:space="0" w:color="auto"/>
            <w:bottom w:val="none" w:sz="0" w:space="0" w:color="auto"/>
            <w:right w:val="none" w:sz="0" w:space="0" w:color="auto"/>
          </w:divBdr>
        </w:div>
      </w:divsChild>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1499925679">
          <w:marLeft w:val="44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66733857">
          <w:marLeft w:val="260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sChild>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896815965">
      <w:bodyDiv w:val="1"/>
      <w:marLeft w:val="0"/>
      <w:marRight w:val="0"/>
      <w:marTop w:val="0"/>
      <w:marBottom w:val="0"/>
      <w:divBdr>
        <w:top w:val="none" w:sz="0" w:space="0" w:color="auto"/>
        <w:left w:val="none" w:sz="0" w:space="0" w:color="auto"/>
        <w:bottom w:val="none" w:sz="0" w:space="0" w:color="auto"/>
        <w:right w:val="none" w:sz="0" w:space="0" w:color="auto"/>
      </w:divBdr>
      <w:divsChild>
        <w:div w:id="745885620">
          <w:marLeft w:val="360"/>
          <w:marRight w:val="0"/>
          <w:marTop w:val="200"/>
          <w:marBottom w:val="0"/>
          <w:divBdr>
            <w:top w:val="none" w:sz="0" w:space="0" w:color="auto"/>
            <w:left w:val="none" w:sz="0" w:space="0" w:color="auto"/>
            <w:bottom w:val="none" w:sz="0" w:space="0" w:color="auto"/>
            <w:right w:val="none" w:sz="0" w:space="0" w:color="auto"/>
          </w:divBdr>
        </w:div>
        <w:div w:id="1510948029">
          <w:marLeft w:val="1080"/>
          <w:marRight w:val="0"/>
          <w:marTop w:val="100"/>
          <w:marBottom w:val="0"/>
          <w:divBdr>
            <w:top w:val="none" w:sz="0" w:space="0" w:color="auto"/>
            <w:left w:val="none" w:sz="0" w:space="0" w:color="auto"/>
            <w:bottom w:val="none" w:sz="0" w:space="0" w:color="auto"/>
            <w:right w:val="none" w:sz="0" w:space="0" w:color="auto"/>
          </w:divBdr>
        </w:div>
        <w:div w:id="1519389046">
          <w:marLeft w:val="1800"/>
          <w:marRight w:val="0"/>
          <w:marTop w:val="100"/>
          <w:marBottom w:val="0"/>
          <w:divBdr>
            <w:top w:val="none" w:sz="0" w:space="0" w:color="auto"/>
            <w:left w:val="none" w:sz="0" w:space="0" w:color="auto"/>
            <w:bottom w:val="none" w:sz="0" w:space="0" w:color="auto"/>
            <w:right w:val="none" w:sz="0" w:space="0" w:color="auto"/>
          </w:divBdr>
        </w:div>
        <w:div w:id="2034305226">
          <w:marLeft w:val="1800"/>
          <w:marRight w:val="0"/>
          <w:marTop w:val="100"/>
          <w:marBottom w:val="0"/>
          <w:divBdr>
            <w:top w:val="none" w:sz="0" w:space="0" w:color="auto"/>
            <w:left w:val="none" w:sz="0" w:space="0" w:color="auto"/>
            <w:bottom w:val="none" w:sz="0" w:space="0" w:color="auto"/>
            <w:right w:val="none" w:sz="0" w:space="0" w:color="auto"/>
          </w:divBdr>
        </w:div>
      </w:divsChild>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1047872350">
          <w:marLeft w:val="44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 w:id="33190589">
          <w:marLeft w:val="116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sChild>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02245399">
      <w:bodyDiv w:val="1"/>
      <w:marLeft w:val="0"/>
      <w:marRight w:val="0"/>
      <w:marTop w:val="0"/>
      <w:marBottom w:val="0"/>
      <w:divBdr>
        <w:top w:val="none" w:sz="0" w:space="0" w:color="auto"/>
        <w:left w:val="none" w:sz="0" w:space="0" w:color="auto"/>
        <w:bottom w:val="none" w:sz="0" w:space="0" w:color="auto"/>
        <w:right w:val="none" w:sz="0" w:space="0" w:color="auto"/>
      </w:divBdr>
      <w:divsChild>
        <w:div w:id="933593020">
          <w:marLeft w:val="360"/>
          <w:marRight w:val="0"/>
          <w:marTop w:val="200"/>
          <w:marBottom w:val="0"/>
          <w:divBdr>
            <w:top w:val="none" w:sz="0" w:space="0" w:color="auto"/>
            <w:left w:val="none" w:sz="0" w:space="0" w:color="auto"/>
            <w:bottom w:val="none" w:sz="0" w:space="0" w:color="auto"/>
            <w:right w:val="none" w:sz="0" w:space="0" w:color="auto"/>
          </w:divBdr>
        </w:div>
        <w:div w:id="466701096">
          <w:marLeft w:val="1080"/>
          <w:marRight w:val="0"/>
          <w:marTop w:val="100"/>
          <w:marBottom w:val="0"/>
          <w:divBdr>
            <w:top w:val="none" w:sz="0" w:space="0" w:color="auto"/>
            <w:left w:val="none" w:sz="0" w:space="0" w:color="auto"/>
            <w:bottom w:val="none" w:sz="0" w:space="0" w:color="auto"/>
            <w:right w:val="none" w:sz="0" w:space="0" w:color="auto"/>
          </w:divBdr>
        </w:div>
        <w:div w:id="562831884">
          <w:marLeft w:val="1080"/>
          <w:marRight w:val="0"/>
          <w:marTop w:val="100"/>
          <w:marBottom w:val="0"/>
          <w:divBdr>
            <w:top w:val="none" w:sz="0" w:space="0" w:color="auto"/>
            <w:left w:val="none" w:sz="0" w:space="0" w:color="auto"/>
            <w:bottom w:val="none" w:sz="0" w:space="0" w:color="auto"/>
            <w:right w:val="none" w:sz="0" w:space="0" w:color="auto"/>
          </w:divBdr>
        </w:div>
      </w:divsChild>
    </w:div>
    <w:div w:id="1025716808">
      <w:bodyDiv w:val="1"/>
      <w:marLeft w:val="0"/>
      <w:marRight w:val="0"/>
      <w:marTop w:val="0"/>
      <w:marBottom w:val="0"/>
      <w:divBdr>
        <w:top w:val="none" w:sz="0" w:space="0" w:color="auto"/>
        <w:left w:val="none" w:sz="0" w:space="0" w:color="auto"/>
        <w:bottom w:val="none" w:sz="0" w:space="0" w:color="auto"/>
        <w:right w:val="none" w:sz="0" w:space="0" w:color="auto"/>
      </w:divBdr>
      <w:divsChild>
        <w:div w:id="1348561285">
          <w:marLeft w:val="360"/>
          <w:marRight w:val="0"/>
          <w:marTop w:val="200"/>
          <w:marBottom w:val="0"/>
          <w:divBdr>
            <w:top w:val="none" w:sz="0" w:space="0" w:color="auto"/>
            <w:left w:val="none" w:sz="0" w:space="0" w:color="auto"/>
            <w:bottom w:val="none" w:sz="0" w:space="0" w:color="auto"/>
            <w:right w:val="none" w:sz="0" w:space="0" w:color="auto"/>
          </w:divBdr>
        </w:div>
        <w:div w:id="1657763168">
          <w:marLeft w:val="1080"/>
          <w:marRight w:val="0"/>
          <w:marTop w:val="100"/>
          <w:marBottom w:val="0"/>
          <w:divBdr>
            <w:top w:val="none" w:sz="0" w:space="0" w:color="auto"/>
            <w:left w:val="none" w:sz="0" w:space="0" w:color="auto"/>
            <w:bottom w:val="none" w:sz="0" w:space="0" w:color="auto"/>
            <w:right w:val="none" w:sz="0" w:space="0" w:color="auto"/>
          </w:divBdr>
        </w:div>
        <w:div w:id="1686402447">
          <w:marLeft w:val="1080"/>
          <w:marRight w:val="0"/>
          <w:marTop w:val="100"/>
          <w:marBottom w:val="0"/>
          <w:divBdr>
            <w:top w:val="none" w:sz="0" w:space="0" w:color="auto"/>
            <w:left w:val="none" w:sz="0" w:space="0" w:color="auto"/>
            <w:bottom w:val="none" w:sz="0" w:space="0" w:color="auto"/>
            <w:right w:val="none" w:sz="0" w:space="0" w:color="auto"/>
          </w:divBdr>
        </w:div>
        <w:div w:id="1918594590">
          <w:marLeft w:val="1080"/>
          <w:marRight w:val="0"/>
          <w:marTop w:val="100"/>
          <w:marBottom w:val="0"/>
          <w:divBdr>
            <w:top w:val="none" w:sz="0" w:space="0" w:color="auto"/>
            <w:left w:val="none" w:sz="0" w:space="0" w:color="auto"/>
            <w:bottom w:val="none" w:sz="0" w:space="0" w:color="auto"/>
            <w:right w:val="none" w:sz="0" w:space="0" w:color="auto"/>
          </w:divBdr>
        </w:div>
        <w:div w:id="1048340522">
          <w:marLeft w:val="1080"/>
          <w:marRight w:val="0"/>
          <w:marTop w:val="100"/>
          <w:marBottom w:val="0"/>
          <w:divBdr>
            <w:top w:val="none" w:sz="0" w:space="0" w:color="auto"/>
            <w:left w:val="none" w:sz="0" w:space="0" w:color="auto"/>
            <w:bottom w:val="none" w:sz="0" w:space="0" w:color="auto"/>
            <w:right w:val="none" w:sz="0" w:space="0" w:color="auto"/>
          </w:divBdr>
        </w:div>
      </w:divsChild>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2104954883">
          <w:marLeft w:val="360"/>
          <w:marRight w:val="0"/>
          <w:marTop w:val="200"/>
          <w:marBottom w:val="0"/>
          <w:divBdr>
            <w:top w:val="none" w:sz="0" w:space="0" w:color="auto"/>
            <w:left w:val="none" w:sz="0" w:space="0" w:color="auto"/>
            <w:bottom w:val="none" w:sz="0" w:space="0" w:color="auto"/>
            <w:right w:val="none" w:sz="0" w:space="0" w:color="auto"/>
          </w:divBdr>
        </w:div>
        <w:div w:id="1083332115">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5393654">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126243928">
      <w:bodyDiv w:val="1"/>
      <w:marLeft w:val="0"/>
      <w:marRight w:val="0"/>
      <w:marTop w:val="0"/>
      <w:marBottom w:val="0"/>
      <w:divBdr>
        <w:top w:val="none" w:sz="0" w:space="0" w:color="auto"/>
        <w:left w:val="none" w:sz="0" w:space="0" w:color="auto"/>
        <w:bottom w:val="none" w:sz="0" w:space="0" w:color="auto"/>
        <w:right w:val="none" w:sz="0" w:space="0" w:color="auto"/>
      </w:divBdr>
      <w:divsChild>
        <w:div w:id="914167133">
          <w:marLeft w:val="360"/>
          <w:marRight w:val="0"/>
          <w:marTop w:val="200"/>
          <w:marBottom w:val="0"/>
          <w:divBdr>
            <w:top w:val="none" w:sz="0" w:space="0" w:color="auto"/>
            <w:left w:val="none" w:sz="0" w:space="0" w:color="auto"/>
            <w:bottom w:val="none" w:sz="0" w:space="0" w:color="auto"/>
            <w:right w:val="none" w:sz="0" w:space="0" w:color="auto"/>
          </w:divBdr>
        </w:div>
        <w:div w:id="14775325">
          <w:marLeft w:val="1080"/>
          <w:marRight w:val="0"/>
          <w:marTop w:val="100"/>
          <w:marBottom w:val="0"/>
          <w:divBdr>
            <w:top w:val="none" w:sz="0" w:space="0" w:color="auto"/>
            <w:left w:val="none" w:sz="0" w:space="0" w:color="auto"/>
            <w:bottom w:val="none" w:sz="0" w:space="0" w:color="auto"/>
            <w:right w:val="none" w:sz="0" w:space="0" w:color="auto"/>
          </w:divBdr>
        </w:div>
        <w:div w:id="1169562604">
          <w:marLeft w:val="1080"/>
          <w:marRight w:val="0"/>
          <w:marTop w:val="100"/>
          <w:marBottom w:val="0"/>
          <w:divBdr>
            <w:top w:val="none" w:sz="0" w:space="0" w:color="auto"/>
            <w:left w:val="none" w:sz="0" w:space="0" w:color="auto"/>
            <w:bottom w:val="none" w:sz="0" w:space="0" w:color="auto"/>
            <w:right w:val="none" w:sz="0" w:space="0" w:color="auto"/>
          </w:divBdr>
        </w:div>
        <w:div w:id="267196164">
          <w:marLeft w:val="1080"/>
          <w:marRight w:val="0"/>
          <w:marTop w:val="100"/>
          <w:marBottom w:val="0"/>
          <w:divBdr>
            <w:top w:val="none" w:sz="0" w:space="0" w:color="auto"/>
            <w:left w:val="none" w:sz="0" w:space="0" w:color="auto"/>
            <w:bottom w:val="none" w:sz="0" w:space="0" w:color="auto"/>
            <w:right w:val="none" w:sz="0" w:space="0" w:color="auto"/>
          </w:divBdr>
        </w:div>
        <w:div w:id="1427119541">
          <w:marLeft w:val="1080"/>
          <w:marRight w:val="0"/>
          <w:marTop w:val="100"/>
          <w:marBottom w:val="0"/>
          <w:divBdr>
            <w:top w:val="none" w:sz="0" w:space="0" w:color="auto"/>
            <w:left w:val="none" w:sz="0" w:space="0" w:color="auto"/>
            <w:bottom w:val="none" w:sz="0" w:space="0" w:color="auto"/>
            <w:right w:val="none" w:sz="0" w:space="0" w:color="auto"/>
          </w:divBdr>
        </w:div>
      </w:divsChild>
    </w:div>
    <w:div w:id="1150292992">
      <w:bodyDiv w:val="1"/>
      <w:marLeft w:val="0"/>
      <w:marRight w:val="0"/>
      <w:marTop w:val="0"/>
      <w:marBottom w:val="0"/>
      <w:divBdr>
        <w:top w:val="none" w:sz="0" w:space="0" w:color="auto"/>
        <w:left w:val="none" w:sz="0" w:space="0" w:color="auto"/>
        <w:bottom w:val="none" w:sz="0" w:space="0" w:color="auto"/>
        <w:right w:val="none" w:sz="0" w:space="0" w:color="auto"/>
      </w:divBdr>
      <w:divsChild>
        <w:div w:id="1638485550">
          <w:marLeft w:val="360"/>
          <w:marRight w:val="0"/>
          <w:marTop w:val="200"/>
          <w:marBottom w:val="0"/>
          <w:divBdr>
            <w:top w:val="none" w:sz="0" w:space="0" w:color="auto"/>
            <w:left w:val="none" w:sz="0" w:space="0" w:color="auto"/>
            <w:bottom w:val="none" w:sz="0" w:space="0" w:color="auto"/>
            <w:right w:val="none" w:sz="0" w:space="0" w:color="auto"/>
          </w:divBdr>
        </w:div>
        <w:div w:id="672997777">
          <w:marLeft w:val="1080"/>
          <w:marRight w:val="0"/>
          <w:marTop w:val="100"/>
          <w:marBottom w:val="0"/>
          <w:divBdr>
            <w:top w:val="none" w:sz="0" w:space="0" w:color="auto"/>
            <w:left w:val="none" w:sz="0" w:space="0" w:color="auto"/>
            <w:bottom w:val="none" w:sz="0" w:space="0" w:color="auto"/>
            <w:right w:val="none" w:sz="0" w:space="0" w:color="auto"/>
          </w:divBdr>
        </w:div>
        <w:div w:id="724257308">
          <w:marLeft w:val="1080"/>
          <w:marRight w:val="0"/>
          <w:marTop w:val="100"/>
          <w:marBottom w:val="0"/>
          <w:divBdr>
            <w:top w:val="none" w:sz="0" w:space="0" w:color="auto"/>
            <w:left w:val="none" w:sz="0" w:space="0" w:color="auto"/>
            <w:bottom w:val="none" w:sz="0" w:space="0" w:color="auto"/>
            <w:right w:val="none" w:sz="0" w:space="0" w:color="auto"/>
          </w:divBdr>
        </w:div>
        <w:div w:id="1996955624">
          <w:marLeft w:val="1080"/>
          <w:marRight w:val="0"/>
          <w:marTop w:val="100"/>
          <w:marBottom w:val="0"/>
          <w:divBdr>
            <w:top w:val="none" w:sz="0" w:space="0" w:color="auto"/>
            <w:left w:val="none" w:sz="0" w:space="0" w:color="auto"/>
            <w:bottom w:val="none" w:sz="0" w:space="0" w:color="auto"/>
            <w:right w:val="none" w:sz="0" w:space="0" w:color="auto"/>
          </w:divBdr>
        </w:div>
        <w:div w:id="1331102884">
          <w:marLeft w:val="1080"/>
          <w:marRight w:val="0"/>
          <w:marTop w:val="100"/>
          <w:marBottom w:val="0"/>
          <w:divBdr>
            <w:top w:val="none" w:sz="0" w:space="0" w:color="auto"/>
            <w:left w:val="none" w:sz="0" w:space="0" w:color="auto"/>
            <w:bottom w:val="none" w:sz="0" w:space="0" w:color="auto"/>
            <w:right w:val="none" w:sz="0" w:space="0" w:color="auto"/>
          </w:divBdr>
        </w:div>
        <w:div w:id="532889304">
          <w:marLeft w:val="1080"/>
          <w:marRight w:val="0"/>
          <w:marTop w:val="100"/>
          <w:marBottom w:val="0"/>
          <w:divBdr>
            <w:top w:val="none" w:sz="0" w:space="0" w:color="auto"/>
            <w:left w:val="none" w:sz="0" w:space="0" w:color="auto"/>
            <w:bottom w:val="none" w:sz="0" w:space="0" w:color="auto"/>
            <w:right w:val="none" w:sz="0" w:space="0" w:color="auto"/>
          </w:divBdr>
        </w:div>
        <w:div w:id="179318535">
          <w:marLeft w:val="1080"/>
          <w:marRight w:val="0"/>
          <w:marTop w:val="100"/>
          <w:marBottom w:val="0"/>
          <w:divBdr>
            <w:top w:val="none" w:sz="0" w:space="0" w:color="auto"/>
            <w:left w:val="none" w:sz="0" w:space="0" w:color="auto"/>
            <w:bottom w:val="none" w:sz="0" w:space="0" w:color="auto"/>
            <w:right w:val="none" w:sz="0" w:space="0" w:color="auto"/>
          </w:divBdr>
        </w:div>
      </w:divsChild>
    </w:div>
    <w:div w:id="1183399599">
      <w:bodyDiv w:val="1"/>
      <w:marLeft w:val="0"/>
      <w:marRight w:val="0"/>
      <w:marTop w:val="0"/>
      <w:marBottom w:val="0"/>
      <w:divBdr>
        <w:top w:val="none" w:sz="0" w:space="0" w:color="auto"/>
        <w:left w:val="none" w:sz="0" w:space="0" w:color="auto"/>
        <w:bottom w:val="none" w:sz="0" w:space="0" w:color="auto"/>
        <w:right w:val="none" w:sz="0" w:space="0" w:color="auto"/>
      </w:divBdr>
      <w:divsChild>
        <w:div w:id="1730759982">
          <w:marLeft w:val="547"/>
          <w:marRight w:val="0"/>
          <w:marTop w:val="125"/>
          <w:marBottom w:val="0"/>
          <w:divBdr>
            <w:top w:val="none" w:sz="0" w:space="0" w:color="auto"/>
            <w:left w:val="none" w:sz="0" w:space="0" w:color="auto"/>
            <w:bottom w:val="none" w:sz="0" w:space="0" w:color="auto"/>
            <w:right w:val="none" w:sz="0" w:space="0" w:color="auto"/>
          </w:divBdr>
        </w:div>
        <w:div w:id="700127873">
          <w:marLeft w:val="1166"/>
          <w:marRight w:val="0"/>
          <w:marTop w:val="106"/>
          <w:marBottom w:val="0"/>
          <w:divBdr>
            <w:top w:val="none" w:sz="0" w:space="0" w:color="auto"/>
            <w:left w:val="none" w:sz="0" w:space="0" w:color="auto"/>
            <w:bottom w:val="none" w:sz="0" w:space="0" w:color="auto"/>
            <w:right w:val="none" w:sz="0" w:space="0" w:color="auto"/>
          </w:divBdr>
        </w:div>
        <w:div w:id="598762191">
          <w:marLeft w:val="1800"/>
          <w:marRight w:val="0"/>
          <w:marTop w:val="86"/>
          <w:marBottom w:val="0"/>
          <w:divBdr>
            <w:top w:val="none" w:sz="0" w:space="0" w:color="auto"/>
            <w:left w:val="none" w:sz="0" w:space="0" w:color="auto"/>
            <w:bottom w:val="none" w:sz="0" w:space="0" w:color="auto"/>
            <w:right w:val="none" w:sz="0" w:space="0" w:color="auto"/>
          </w:divBdr>
        </w:div>
      </w:divsChild>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45937974">
      <w:bodyDiv w:val="1"/>
      <w:marLeft w:val="0"/>
      <w:marRight w:val="0"/>
      <w:marTop w:val="0"/>
      <w:marBottom w:val="0"/>
      <w:divBdr>
        <w:top w:val="none" w:sz="0" w:space="0" w:color="auto"/>
        <w:left w:val="none" w:sz="0" w:space="0" w:color="auto"/>
        <w:bottom w:val="none" w:sz="0" w:space="0" w:color="auto"/>
        <w:right w:val="none" w:sz="0" w:space="0" w:color="auto"/>
      </w:divBdr>
      <w:divsChild>
        <w:div w:id="954021600">
          <w:marLeft w:val="547"/>
          <w:marRight w:val="0"/>
          <w:marTop w:val="86"/>
          <w:marBottom w:val="0"/>
          <w:divBdr>
            <w:top w:val="none" w:sz="0" w:space="0" w:color="auto"/>
            <w:left w:val="none" w:sz="0" w:space="0" w:color="auto"/>
            <w:bottom w:val="none" w:sz="0" w:space="0" w:color="auto"/>
            <w:right w:val="none" w:sz="0" w:space="0" w:color="auto"/>
          </w:divBdr>
        </w:div>
        <w:div w:id="1977225263">
          <w:marLeft w:val="1166"/>
          <w:marRight w:val="0"/>
          <w:marTop w:val="72"/>
          <w:marBottom w:val="0"/>
          <w:divBdr>
            <w:top w:val="none" w:sz="0" w:space="0" w:color="auto"/>
            <w:left w:val="none" w:sz="0" w:space="0" w:color="auto"/>
            <w:bottom w:val="none" w:sz="0" w:space="0" w:color="auto"/>
            <w:right w:val="none" w:sz="0" w:space="0" w:color="auto"/>
          </w:divBdr>
        </w:div>
        <w:div w:id="2000426147">
          <w:marLeft w:val="1800"/>
          <w:marRight w:val="0"/>
          <w:marTop w:val="67"/>
          <w:marBottom w:val="0"/>
          <w:divBdr>
            <w:top w:val="none" w:sz="0" w:space="0" w:color="auto"/>
            <w:left w:val="none" w:sz="0" w:space="0" w:color="auto"/>
            <w:bottom w:val="none" w:sz="0" w:space="0" w:color="auto"/>
            <w:right w:val="none" w:sz="0" w:space="0" w:color="auto"/>
          </w:divBdr>
        </w:div>
        <w:div w:id="914046057">
          <w:marLeft w:val="1166"/>
          <w:marRight w:val="0"/>
          <w:marTop w:val="72"/>
          <w:marBottom w:val="0"/>
          <w:divBdr>
            <w:top w:val="none" w:sz="0" w:space="0" w:color="auto"/>
            <w:left w:val="none" w:sz="0" w:space="0" w:color="auto"/>
            <w:bottom w:val="none" w:sz="0" w:space="0" w:color="auto"/>
            <w:right w:val="none" w:sz="0" w:space="0" w:color="auto"/>
          </w:divBdr>
        </w:div>
        <w:div w:id="670302578">
          <w:marLeft w:val="1800"/>
          <w:marRight w:val="0"/>
          <w:marTop w:val="67"/>
          <w:marBottom w:val="0"/>
          <w:divBdr>
            <w:top w:val="none" w:sz="0" w:space="0" w:color="auto"/>
            <w:left w:val="none" w:sz="0" w:space="0" w:color="auto"/>
            <w:bottom w:val="none" w:sz="0" w:space="0" w:color="auto"/>
            <w:right w:val="none" w:sz="0" w:space="0" w:color="auto"/>
          </w:divBdr>
        </w:div>
        <w:div w:id="1804620394">
          <w:marLeft w:val="1166"/>
          <w:marRight w:val="0"/>
          <w:marTop w:val="72"/>
          <w:marBottom w:val="0"/>
          <w:divBdr>
            <w:top w:val="none" w:sz="0" w:space="0" w:color="auto"/>
            <w:left w:val="none" w:sz="0" w:space="0" w:color="auto"/>
            <w:bottom w:val="none" w:sz="0" w:space="0" w:color="auto"/>
            <w:right w:val="none" w:sz="0" w:space="0" w:color="auto"/>
          </w:divBdr>
        </w:div>
      </w:divsChild>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88482228">
          <w:marLeft w:val="547"/>
          <w:marRight w:val="0"/>
          <w:marTop w:val="144"/>
          <w:marBottom w:val="0"/>
          <w:divBdr>
            <w:top w:val="none" w:sz="0" w:space="0" w:color="auto"/>
            <w:left w:val="none" w:sz="0" w:space="0" w:color="auto"/>
            <w:bottom w:val="none" w:sz="0" w:space="0" w:color="auto"/>
            <w:right w:val="none" w:sz="0" w:space="0" w:color="auto"/>
          </w:divBdr>
        </w:div>
        <w:div w:id="636297851">
          <w:marLeft w:val="1166"/>
          <w:marRight w:val="0"/>
          <w:marTop w:val="125"/>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63962040">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212281309">
          <w:marLeft w:val="547"/>
          <w:marRight w:val="0"/>
          <w:marTop w:val="9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74479729">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sChild>
    </w:div>
    <w:div w:id="1532692737">
      <w:bodyDiv w:val="1"/>
      <w:marLeft w:val="0"/>
      <w:marRight w:val="0"/>
      <w:marTop w:val="0"/>
      <w:marBottom w:val="0"/>
      <w:divBdr>
        <w:top w:val="none" w:sz="0" w:space="0" w:color="auto"/>
        <w:left w:val="none" w:sz="0" w:space="0" w:color="auto"/>
        <w:bottom w:val="none" w:sz="0" w:space="0" w:color="auto"/>
        <w:right w:val="none" w:sz="0" w:space="0" w:color="auto"/>
      </w:divBdr>
      <w:divsChild>
        <w:div w:id="1332104641">
          <w:marLeft w:val="547"/>
          <w:marRight w:val="0"/>
          <w:marTop w:val="58"/>
          <w:marBottom w:val="0"/>
          <w:divBdr>
            <w:top w:val="none" w:sz="0" w:space="0" w:color="auto"/>
            <w:left w:val="none" w:sz="0" w:space="0" w:color="auto"/>
            <w:bottom w:val="none" w:sz="0" w:space="0" w:color="auto"/>
            <w:right w:val="none" w:sz="0" w:space="0" w:color="auto"/>
          </w:divBdr>
        </w:div>
        <w:div w:id="1722170297">
          <w:marLeft w:val="1166"/>
          <w:marRight w:val="0"/>
          <w:marTop w:val="58"/>
          <w:marBottom w:val="0"/>
          <w:divBdr>
            <w:top w:val="none" w:sz="0" w:space="0" w:color="auto"/>
            <w:left w:val="none" w:sz="0" w:space="0" w:color="auto"/>
            <w:bottom w:val="none" w:sz="0" w:space="0" w:color="auto"/>
            <w:right w:val="none" w:sz="0" w:space="0" w:color="auto"/>
          </w:divBdr>
        </w:div>
        <w:div w:id="405961784">
          <w:marLeft w:val="1166"/>
          <w:marRight w:val="0"/>
          <w:marTop w:val="58"/>
          <w:marBottom w:val="0"/>
          <w:divBdr>
            <w:top w:val="none" w:sz="0" w:space="0" w:color="auto"/>
            <w:left w:val="none" w:sz="0" w:space="0" w:color="auto"/>
            <w:bottom w:val="none" w:sz="0" w:space="0" w:color="auto"/>
            <w:right w:val="none" w:sz="0" w:space="0" w:color="auto"/>
          </w:divBdr>
        </w:div>
        <w:div w:id="120000867">
          <w:marLeft w:val="1166"/>
          <w:marRight w:val="0"/>
          <w:marTop w:val="58"/>
          <w:marBottom w:val="0"/>
          <w:divBdr>
            <w:top w:val="none" w:sz="0" w:space="0" w:color="auto"/>
            <w:left w:val="none" w:sz="0" w:space="0" w:color="auto"/>
            <w:bottom w:val="none" w:sz="0" w:space="0" w:color="auto"/>
            <w:right w:val="none" w:sz="0" w:space="0" w:color="auto"/>
          </w:divBdr>
        </w:div>
        <w:div w:id="1575583091">
          <w:marLeft w:val="1166"/>
          <w:marRight w:val="0"/>
          <w:marTop w:val="58"/>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568760600">
      <w:bodyDiv w:val="1"/>
      <w:marLeft w:val="0"/>
      <w:marRight w:val="0"/>
      <w:marTop w:val="0"/>
      <w:marBottom w:val="0"/>
      <w:divBdr>
        <w:top w:val="none" w:sz="0" w:space="0" w:color="auto"/>
        <w:left w:val="none" w:sz="0" w:space="0" w:color="auto"/>
        <w:bottom w:val="none" w:sz="0" w:space="0" w:color="auto"/>
        <w:right w:val="none" w:sz="0" w:space="0" w:color="auto"/>
      </w:divBdr>
      <w:divsChild>
        <w:div w:id="723793379">
          <w:marLeft w:val="360"/>
          <w:marRight w:val="0"/>
          <w:marTop w:val="200"/>
          <w:marBottom w:val="0"/>
          <w:divBdr>
            <w:top w:val="none" w:sz="0" w:space="0" w:color="auto"/>
            <w:left w:val="none" w:sz="0" w:space="0" w:color="auto"/>
            <w:bottom w:val="none" w:sz="0" w:space="0" w:color="auto"/>
            <w:right w:val="none" w:sz="0" w:space="0" w:color="auto"/>
          </w:divBdr>
        </w:div>
        <w:div w:id="484931225">
          <w:marLeft w:val="1080"/>
          <w:marRight w:val="0"/>
          <w:marTop w:val="100"/>
          <w:marBottom w:val="0"/>
          <w:divBdr>
            <w:top w:val="none" w:sz="0" w:space="0" w:color="auto"/>
            <w:left w:val="none" w:sz="0" w:space="0" w:color="auto"/>
            <w:bottom w:val="none" w:sz="0" w:space="0" w:color="auto"/>
            <w:right w:val="none" w:sz="0" w:space="0" w:color="auto"/>
          </w:divBdr>
        </w:div>
        <w:div w:id="111291130">
          <w:marLeft w:val="360"/>
          <w:marRight w:val="0"/>
          <w:marTop w:val="200"/>
          <w:marBottom w:val="0"/>
          <w:divBdr>
            <w:top w:val="none" w:sz="0" w:space="0" w:color="auto"/>
            <w:left w:val="none" w:sz="0" w:space="0" w:color="auto"/>
            <w:bottom w:val="none" w:sz="0" w:space="0" w:color="auto"/>
            <w:right w:val="none" w:sz="0" w:space="0" w:color="auto"/>
          </w:divBdr>
        </w:div>
        <w:div w:id="2072923970">
          <w:marLeft w:val="360"/>
          <w:marRight w:val="0"/>
          <w:marTop w:val="200"/>
          <w:marBottom w:val="0"/>
          <w:divBdr>
            <w:top w:val="none" w:sz="0" w:space="0" w:color="auto"/>
            <w:left w:val="none" w:sz="0" w:space="0" w:color="auto"/>
            <w:bottom w:val="none" w:sz="0" w:space="0" w:color="auto"/>
            <w:right w:val="none" w:sz="0" w:space="0" w:color="auto"/>
          </w:divBdr>
        </w:div>
        <w:div w:id="749236061">
          <w:marLeft w:val="360"/>
          <w:marRight w:val="0"/>
          <w:marTop w:val="200"/>
          <w:marBottom w:val="0"/>
          <w:divBdr>
            <w:top w:val="none" w:sz="0" w:space="0" w:color="auto"/>
            <w:left w:val="none" w:sz="0" w:space="0" w:color="auto"/>
            <w:bottom w:val="none" w:sz="0" w:space="0" w:color="auto"/>
            <w:right w:val="none" w:sz="0" w:space="0" w:color="auto"/>
          </w:divBdr>
        </w:div>
      </w:divsChild>
    </w:div>
    <w:div w:id="1572496047">
      <w:bodyDiv w:val="1"/>
      <w:marLeft w:val="0"/>
      <w:marRight w:val="0"/>
      <w:marTop w:val="0"/>
      <w:marBottom w:val="0"/>
      <w:divBdr>
        <w:top w:val="none" w:sz="0" w:space="0" w:color="auto"/>
        <w:left w:val="none" w:sz="0" w:space="0" w:color="auto"/>
        <w:bottom w:val="none" w:sz="0" w:space="0" w:color="auto"/>
        <w:right w:val="none" w:sz="0" w:space="0" w:color="auto"/>
      </w:divBdr>
    </w:div>
    <w:div w:id="1585724572">
      <w:bodyDiv w:val="1"/>
      <w:marLeft w:val="0"/>
      <w:marRight w:val="0"/>
      <w:marTop w:val="0"/>
      <w:marBottom w:val="0"/>
      <w:divBdr>
        <w:top w:val="none" w:sz="0" w:space="0" w:color="auto"/>
        <w:left w:val="none" w:sz="0" w:space="0" w:color="auto"/>
        <w:bottom w:val="none" w:sz="0" w:space="0" w:color="auto"/>
        <w:right w:val="none" w:sz="0" w:space="0" w:color="auto"/>
      </w:divBdr>
      <w:divsChild>
        <w:div w:id="479156446">
          <w:marLeft w:val="360"/>
          <w:marRight w:val="0"/>
          <w:marTop w:val="200"/>
          <w:marBottom w:val="0"/>
          <w:divBdr>
            <w:top w:val="none" w:sz="0" w:space="0" w:color="auto"/>
            <w:left w:val="none" w:sz="0" w:space="0" w:color="auto"/>
            <w:bottom w:val="none" w:sz="0" w:space="0" w:color="auto"/>
            <w:right w:val="none" w:sz="0" w:space="0" w:color="auto"/>
          </w:divBdr>
        </w:div>
        <w:div w:id="1416629002">
          <w:marLeft w:val="1080"/>
          <w:marRight w:val="0"/>
          <w:marTop w:val="100"/>
          <w:marBottom w:val="0"/>
          <w:divBdr>
            <w:top w:val="none" w:sz="0" w:space="0" w:color="auto"/>
            <w:left w:val="none" w:sz="0" w:space="0" w:color="auto"/>
            <w:bottom w:val="none" w:sz="0" w:space="0" w:color="auto"/>
            <w:right w:val="none" w:sz="0" w:space="0" w:color="auto"/>
          </w:divBdr>
        </w:div>
        <w:div w:id="521090441">
          <w:marLeft w:val="1080"/>
          <w:marRight w:val="0"/>
          <w:marTop w:val="100"/>
          <w:marBottom w:val="0"/>
          <w:divBdr>
            <w:top w:val="none" w:sz="0" w:space="0" w:color="auto"/>
            <w:left w:val="none" w:sz="0" w:space="0" w:color="auto"/>
            <w:bottom w:val="none" w:sz="0" w:space="0" w:color="auto"/>
            <w:right w:val="none" w:sz="0" w:space="0" w:color="auto"/>
          </w:divBdr>
        </w:div>
        <w:div w:id="664237374">
          <w:marLeft w:val="1080"/>
          <w:marRight w:val="0"/>
          <w:marTop w:val="100"/>
          <w:marBottom w:val="0"/>
          <w:divBdr>
            <w:top w:val="none" w:sz="0" w:space="0" w:color="auto"/>
            <w:left w:val="none" w:sz="0" w:space="0" w:color="auto"/>
            <w:bottom w:val="none" w:sz="0" w:space="0" w:color="auto"/>
            <w:right w:val="none" w:sz="0" w:space="0" w:color="auto"/>
          </w:divBdr>
        </w:div>
        <w:div w:id="1067651934">
          <w:marLeft w:val="1080"/>
          <w:marRight w:val="0"/>
          <w:marTop w:val="100"/>
          <w:marBottom w:val="0"/>
          <w:divBdr>
            <w:top w:val="none" w:sz="0" w:space="0" w:color="auto"/>
            <w:left w:val="none" w:sz="0" w:space="0" w:color="auto"/>
            <w:bottom w:val="none" w:sz="0" w:space="0" w:color="auto"/>
            <w:right w:val="none" w:sz="0" w:space="0" w:color="auto"/>
          </w:divBdr>
        </w:div>
        <w:div w:id="415565006">
          <w:marLeft w:val="1080"/>
          <w:marRight w:val="0"/>
          <w:marTop w:val="100"/>
          <w:marBottom w:val="0"/>
          <w:divBdr>
            <w:top w:val="none" w:sz="0" w:space="0" w:color="auto"/>
            <w:left w:val="none" w:sz="0" w:space="0" w:color="auto"/>
            <w:bottom w:val="none" w:sz="0" w:space="0" w:color="auto"/>
            <w:right w:val="none" w:sz="0" w:space="0" w:color="auto"/>
          </w:divBdr>
        </w:div>
      </w:divsChild>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61372184">
      <w:bodyDiv w:val="1"/>
      <w:marLeft w:val="0"/>
      <w:marRight w:val="0"/>
      <w:marTop w:val="0"/>
      <w:marBottom w:val="0"/>
      <w:divBdr>
        <w:top w:val="none" w:sz="0" w:space="0" w:color="auto"/>
        <w:left w:val="none" w:sz="0" w:space="0" w:color="auto"/>
        <w:bottom w:val="none" w:sz="0" w:space="0" w:color="auto"/>
        <w:right w:val="none" w:sz="0" w:space="0" w:color="auto"/>
      </w:divBdr>
      <w:divsChild>
        <w:div w:id="1882860249">
          <w:marLeft w:val="547"/>
          <w:marRight w:val="0"/>
          <w:marTop w:val="96"/>
          <w:marBottom w:val="0"/>
          <w:divBdr>
            <w:top w:val="none" w:sz="0" w:space="0" w:color="auto"/>
            <w:left w:val="none" w:sz="0" w:space="0" w:color="auto"/>
            <w:bottom w:val="none" w:sz="0" w:space="0" w:color="auto"/>
            <w:right w:val="none" w:sz="0" w:space="0" w:color="auto"/>
          </w:divBdr>
        </w:div>
        <w:div w:id="1806462154">
          <w:marLeft w:val="547"/>
          <w:marRight w:val="0"/>
          <w:marTop w:val="96"/>
          <w:marBottom w:val="0"/>
          <w:divBdr>
            <w:top w:val="none" w:sz="0" w:space="0" w:color="auto"/>
            <w:left w:val="none" w:sz="0" w:space="0" w:color="auto"/>
            <w:bottom w:val="none" w:sz="0" w:space="0" w:color="auto"/>
            <w:right w:val="none" w:sz="0" w:space="0" w:color="auto"/>
          </w:divBdr>
        </w:div>
        <w:div w:id="2051372497">
          <w:marLeft w:val="1166"/>
          <w:marRight w:val="0"/>
          <w:marTop w:val="86"/>
          <w:marBottom w:val="0"/>
          <w:divBdr>
            <w:top w:val="none" w:sz="0" w:space="0" w:color="auto"/>
            <w:left w:val="none" w:sz="0" w:space="0" w:color="auto"/>
            <w:bottom w:val="none" w:sz="0" w:space="0" w:color="auto"/>
            <w:right w:val="none" w:sz="0" w:space="0" w:color="auto"/>
          </w:divBdr>
        </w:div>
        <w:div w:id="1339621909">
          <w:marLeft w:val="1166"/>
          <w:marRight w:val="0"/>
          <w:marTop w:val="86"/>
          <w:marBottom w:val="0"/>
          <w:divBdr>
            <w:top w:val="none" w:sz="0" w:space="0" w:color="auto"/>
            <w:left w:val="none" w:sz="0" w:space="0" w:color="auto"/>
            <w:bottom w:val="none" w:sz="0" w:space="0" w:color="auto"/>
            <w:right w:val="none" w:sz="0" w:space="0" w:color="auto"/>
          </w:divBdr>
        </w:div>
      </w:divsChild>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815483020">
      <w:bodyDiv w:val="1"/>
      <w:marLeft w:val="0"/>
      <w:marRight w:val="0"/>
      <w:marTop w:val="0"/>
      <w:marBottom w:val="0"/>
      <w:divBdr>
        <w:top w:val="none" w:sz="0" w:space="0" w:color="auto"/>
        <w:left w:val="none" w:sz="0" w:space="0" w:color="auto"/>
        <w:bottom w:val="none" w:sz="0" w:space="0" w:color="auto"/>
        <w:right w:val="none" w:sz="0" w:space="0" w:color="auto"/>
      </w:divBdr>
    </w:div>
    <w:div w:id="1855151332">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1169297707">
          <w:marLeft w:val="44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sChild>
    </w:div>
    <w:div w:id="1909877082">
      <w:bodyDiv w:val="1"/>
      <w:marLeft w:val="0"/>
      <w:marRight w:val="0"/>
      <w:marTop w:val="0"/>
      <w:marBottom w:val="0"/>
      <w:divBdr>
        <w:top w:val="none" w:sz="0" w:space="0" w:color="auto"/>
        <w:left w:val="none" w:sz="0" w:space="0" w:color="auto"/>
        <w:bottom w:val="none" w:sz="0" w:space="0" w:color="auto"/>
        <w:right w:val="none" w:sz="0" w:space="0" w:color="auto"/>
      </w:divBdr>
      <w:divsChild>
        <w:div w:id="1633364670">
          <w:marLeft w:val="274"/>
          <w:marRight w:val="0"/>
          <w:marTop w:val="150"/>
          <w:marBottom w:val="0"/>
          <w:divBdr>
            <w:top w:val="none" w:sz="0" w:space="0" w:color="auto"/>
            <w:left w:val="none" w:sz="0" w:space="0" w:color="auto"/>
            <w:bottom w:val="none" w:sz="0" w:space="0" w:color="auto"/>
            <w:right w:val="none" w:sz="0" w:space="0" w:color="auto"/>
          </w:divBdr>
        </w:div>
        <w:div w:id="1186402011">
          <w:marLeft w:val="806"/>
          <w:marRight w:val="0"/>
          <w:marTop w:val="75"/>
          <w:marBottom w:val="0"/>
          <w:divBdr>
            <w:top w:val="none" w:sz="0" w:space="0" w:color="auto"/>
            <w:left w:val="none" w:sz="0" w:space="0" w:color="auto"/>
            <w:bottom w:val="none" w:sz="0" w:space="0" w:color="auto"/>
            <w:right w:val="none" w:sz="0" w:space="0" w:color="auto"/>
          </w:divBdr>
        </w:div>
      </w:divsChild>
    </w:div>
    <w:div w:id="1932739974">
      <w:bodyDiv w:val="1"/>
      <w:marLeft w:val="0"/>
      <w:marRight w:val="0"/>
      <w:marTop w:val="0"/>
      <w:marBottom w:val="0"/>
      <w:divBdr>
        <w:top w:val="none" w:sz="0" w:space="0" w:color="auto"/>
        <w:left w:val="none" w:sz="0" w:space="0" w:color="auto"/>
        <w:bottom w:val="none" w:sz="0" w:space="0" w:color="auto"/>
        <w:right w:val="none" w:sz="0" w:space="0" w:color="auto"/>
      </w:divBdr>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 w:id="2042198180">
      <w:bodyDiv w:val="1"/>
      <w:marLeft w:val="0"/>
      <w:marRight w:val="0"/>
      <w:marTop w:val="0"/>
      <w:marBottom w:val="0"/>
      <w:divBdr>
        <w:top w:val="none" w:sz="0" w:space="0" w:color="auto"/>
        <w:left w:val="none" w:sz="0" w:space="0" w:color="auto"/>
        <w:bottom w:val="none" w:sz="0" w:space="0" w:color="auto"/>
        <w:right w:val="none" w:sz="0" w:space="0" w:color="auto"/>
      </w:divBdr>
    </w:div>
    <w:div w:id="2061242812">
      <w:bodyDiv w:val="1"/>
      <w:marLeft w:val="0"/>
      <w:marRight w:val="0"/>
      <w:marTop w:val="0"/>
      <w:marBottom w:val="0"/>
      <w:divBdr>
        <w:top w:val="none" w:sz="0" w:space="0" w:color="auto"/>
        <w:left w:val="none" w:sz="0" w:space="0" w:color="auto"/>
        <w:bottom w:val="none" w:sz="0" w:space="0" w:color="auto"/>
        <w:right w:val="none" w:sz="0" w:space="0" w:color="auto"/>
      </w:divBdr>
      <w:divsChild>
        <w:div w:id="2133359752">
          <w:marLeft w:val="547"/>
          <w:marRight w:val="0"/>
          <w:marTop w:val="67"/>
          <w:marBottom w:val="0"/>
          <w:divBdr>
            <w:top w:val="none" w:sz="0" w:space="0" w:color="auto"/>
            <w:left w:val="none" w:sz="0" w:space="0" w:color="auto"/>
            <w:bottom w:val="none" w:sz="0" w:space="0" w:color="auto"/>
            <w:right w:val="none" w:sz="0" w:space="0" w:color="auto"/>
          </w:divBdr>
        </w:div>
        <w:div w:id="626811419">
          <w:marLeft w:val="1166"/>
          <w:marRight w:val="0"/>
          <w:marTop w:val="58"/>
          <w:marBottom w:val="0"/>
          <w:divBdr>
            <w:top w:val="none" w:sz="0" w:space="0" w:color="auto"/>
            <w:left w:val="none" w:sz="0" w:space="0" w:color="auto"/>
            <w:bottom w:val="none" w:sz="0" w:space="0" w:color="auto"/>
            <w:right w:val="none" w:sz="0" w:space="0" w:color="auto"/>
          </w:divBdr>
        </w:div>
        <w:div w:id="1880119669">
          <w:marLeft w:val="1166"/>
          <w:marRight w:val="0"/>
          <w:marTop w:val="58"/>
          <w:marBottom w:val="0"/>
          <w:divBdr>
            <w:top w:val="none" w:sz="0" w:space="0" w:color="auto"/>
            <w:left w:val="none" w:sz="0" w:space="0" w:color="auto"/>
            <w:bottom w:val="none" w:sz="0" w:space="0" w:color="auto"/>
            <w:right w:val="none" w:sz="0" w:space="0" w:color="auto"/>
          </w:divBdr>
        </w:div>
        <w:div w:id="714962602">
          <w:marLeft w:val="1166"/>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F0B37-8592-411C-BD8D-8F92D4B4E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7573</TotalTime>
  <Pages>9</Pages>
  <Words>2550</Words>
  <Characters>14540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Mueller, Axel (Nokia - FR/Paris-Saclay)</cp:lastModifiedBy>
  <cp:revision>544</cp:revision>
  <dcterms:created xsi:type="dcterms:W3CDTF">2018-10-31T13:02:00Z</dcterms:created>
  <dcterms:modified xsi:type="dcterms:W3CDTF">2020-04-10T12:45:00Z</dcterms:modified>
</cp:coreProperties>
</file>